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3"/>
        <w:keepNext w:val="0"/>
        <w:keepLines w:val="0"/>
        <w:widowControl/>
        <w:spacing w:line="640" w:lineRule="exact"/>
        <w:rPr>
          <w:rFonts w:ascii="方正小标宋简体" w:hAnsi="方正小标宋简体" w:eastAsia="方正小标宋简体" w:cs="方正小标宋简体"/>
          <w:b w:val="0"/>
          <w:bCs w:val="0"/>
          <w:sz w:val="44"/>
        </w:rPr>
      </w:pPr>
      <w:r>
        <w:rPr>
          <w:rFonts w:hint="eastAsia" w:ascii="方正小标宋简体" w:hAnsi="方正小标宋简体" w:eastAsia="方正小标宋简体" w:cs="方正小标宋简体"/>
          <w:b w:val="0"/>
          <w:bCs w:val="0"/>
          <w:sz w:val="44"/>
        </w:rPr>
        <w:t>汉源县人民医院</w:t>
      </w:r>
    </w:p>
    <w:p>
      <w:pPr>
        <w:pStyle w:val="3"/>
        <w:keepNext w:val="0"/>
        <w:keepLines w:val="0"/>
        <w:widowControl/>
        <w:spacing w:line="640" w:lineRule="exact"/>
        <w:rPr>
          <w:rFonts w:ascii="方正小标宋简体" w:hAnsi="方正小标宋简体" w:eastAsia="方正小标宋简体" w:cs="方正小标宋简体"/>
          <w:b w:val="0"/>
          <w:bCs w:val="0"/>
          <w:sz w:val="44"/>
        </w:rPr>
      </w:pPr>
      <w:r>
        <w:rPr>
          <w:rFonts w:hint="eastAsia" w:ascii="方正小标宋简体" w:hAnsi="方正小标宋简体" w:eastAsia="方正小标宋简体" w:cs="方正小标宋简体"/>
          <w:b w:val="0"/>
          <w:bCs w:val="0"/>
          <w:sz w:val="44"/>
        </w:rPr>
        <w:t>七氟丙烷灭火系统钢瓶送检充装项目</w:t>
      </w:r>
    </w:p>
    <w:p>
      <w:pPr>
        <w:pStyle w:val="3"/>
        <w:keepNext w:val="0"/>
        <w:keepLines w:val="0"/>
        <w:widowControl/>
        <w:spacing w:line="640" w:lineRule="exact"/>
        <w:rPr>
          <w:rFonts w:ascii="方正小标宋简体" w:hAnsi="方正小标宋简体" w:eastAsia="方正小标宋简体" w:cs="方正小标宋简体"/>
          <w:b w:val="0"/>
          <w:bCs w:val="0"/>
          <w:sz w:val="44"/>
        </w:rPr>
      </w:pPr>
      <w:r>
        <w:rPr>
          <w:rFonts w:hint="eastAsia" w:ascii="方正小标宋简体" w:hAnsi="方正小标宋简体" w:eastAsia="方正小标宋简体" w:cs="方正小标宋简体"/>
          <w:b w:val="0"/>
          <w:bCs w:val="0"/>
          <w:sz w:val="44"/>
        </w:rPr>
        <w:t>询价文件</w:t>
      </w:r>
    </w:p>
    <w:p/>
    <w:p>
      <w:pPr>
        <w:jc w:val="center"/>
        <w:rPr>
          <w:rFonts w:hint="eastAsia" w:eastAsia="宋体"/>
          <w:b/>
          <w:bCs/>
          <w:color w:val="000000" w:themeColor="text1"/>
          <w:sz w:val="28"/>
          <w:szCs w:val="18"/>
          <w:highlight w:val="none"/>
          <w:lang w:eastAsia="zh-CN"/>
        </w:rPr>
      </w:pPr>
      <w:r>
        <w:rPr>
          <w:rFonts w:hint="eastAsia"/>
          <w:b/>
          <w:bCs/>
          <w:color w:val="000000" w:themeColor="text1"/>
          <w:sz w:val="28"/>
          <w:szCs w:val="18"/>
          <w:highlight w:val="none"/>
        </w:rPr>
        <w:t>项目编号：</w:t>
      </w:r>
      <w:r>
        <w:rPr>
          <w:rFonts w:hint="eastAsia"/>
          <w:b/>
          <w:bCs/>
          <w:color w:val="000000" w:themeColor="text1"/>
          <w:sz w:val="28"/>
          <w:szCs w:val="18"/>
          <w:highlight w:val="none"/>
          <w:lang w:val="en-US" w:eastAsia="zh-CN"/>
        </w:rPr>
        <w:t>XYY-2026-01-0017</w:t>
      </w:r>
    </w:p>
    <w:p>
      <w:pPr>
        <w:jc w:val="center"/>
        <w:rPr>
          <w:rStyle w:val="15"/>
          <w:rFonts w:ascii="宋体" w:hAnsi="宋体" w:eastAsia="宋体" w:cs="宋体"/>
          <w:szCs w:val="32"/>
          <w:lang w:val="zh-TW"/>
        </w:rPr>
      </w:pPr>
    </w:p>
    <w:p>
      <w:pPr>
        <w:spacing w:line="360" w:lineRule="auto"/>
        <w:jc w:val="center"/>
        <w:outlineLvl w:val="0"/>
        <w:rPr>
          <w:rStyle w:val="15"/>
          <w:rFonts w:ascii="宋体" w:hAnsi="宋体" w:eastAsia="宋体" w:cs="宋体"/>
          <w:szCs w:val="32"/>
          <w:lang w:val="zh-TW"/>
        </w:rPr>
      </w:pPr>
    </w:p>
    <w:p>
      <w:pPr>
        <w:pStyle w:val="4"/>
        <w:widowControl/>
        <w:jc w:val="center"/>
        <w:rPr>
          <w:rFonts w:hint="default"/>
        </w:rPr>
      </w:pPr>
      <w:r>
        <w:t>目   录</w:t>
      </w:r>
    </w:p>
    <w:p>
      <w:pPr>
        <w:pStyle w:val="22"/>
        <w:spacing w:line="360" w:lineRule="auto"/>
        <w:ind w:firstLine="560"/>
        <w:rPr>
          <w:rFonts w:ascii="宋体" w:hAnsi="宋体" w:eastAsia="宋体"/>
          <w:sz w:val="28"/>
          <w:szCs w:val="28"/>
        </w:rPr>
      </w:pPr>
      <w:r>
        <w:rPr>
          <w:rFonts w:hint="eastAsia" w:ascii="宋体" w:hAnsi="宋体" w:eastAsia="宋体"/>
          <w:sz w:val="28"/>
          <w:szCs w:val="28"/>
        </w:rPr>
        <w:t xml:space="preserve">第一章 询价公告 </w:t>
      </w:r>
    </w:p>
    <w:p>
      <w:pPr>
        <w:pStyle w:val="22"/>
        <w:spacing w:line="360" w:lineRule="auto"/>
        <w:ind w:firstLine="560"/>
        <w:rPr>
          <w:rFonts w:ascii="宋体" w:hAnsi="宋体" w:eastAsia="宋体"/>
          <w:sz w:val="28"/>
          <w:szCs w:val="28"/>
        </w:rPr>
      </w:pPr>
      <w:r>
        <w:rPr>
          <w:rFonts w:hint="eastAsia" w:ascii="宋体" w:hAnsi="宋体" w:eastAsia="宋体"/>
          <w:sz w:val="28"/>
          <w:szCs w:val="28"/>
        </w:rPr>
        <w:t>第二章 采购项目技术、服务、合同及商务要求</w:t>
      </w:r>
    </w:p>
    <w:p>
      <w:pPr>
        <w:pStyle w:val="22"/>
        <w:spacing w:line="360" w:lineRule="auto"/>
        <w:ind w:firstLine="560"/>
        <w:rPr>
          <w:rFonts w:ascii="宋体" w:hAnsi="宋体" w:eastAsia="宋体"/>
          <w:sz w:val="28"/>
          <w:szCs w:val="28"/>
        </w:rPr>
      </w:pPr>
      <w:r>
        <w:rPr>
          <w:rFonts w:hint="eastAsia" w:ascii="宋体" w:hAnsi="宋体" w:eastAsia="宋体"/>
          <w:sz w:val="28"/>
          <w:szCs w:val="28"/>
        </w:rPr>
        <w:t xml:space="preserve">第三章 供应商资格证明材料清单 </w:t>
      </w:r>
    </w:p>
    <w:p>
      <w:pPr>
        <w:pStyle w:val="22"/>
        <w:spacing w:line="360" w:lineRule="auto"/>
        <w:ind w:firstLine="560"/>
        <w:rPr>
          <w:rFonts w:ascii="宋体" w:hAnsi="宋体" w:eastAsia="宋体"/>
          <w:sz w:val="28"/>
          <w:szCs w:val="28"/>
        </w:rPr>
      </w:pPr>
      <w:r>
        <w:rPr>
          <w:rFonts w:hint="eastAsia" w:ascii="宋体" w:hAnsi="宋体" w:eastAsia="宋体"/>
          <w:sz w:val="28"/>
          <w:szCs w:val="28"/>
        </w:rPr>
        <w:t>第四章 响应文件格式</w:t>
      </w:r>
    </w:p>
    <w:p>
      <w:pPr>
        <w:pStyle w:val="22"/>
        <w:spacing w:line="360" w:lineRule="auto"/>
        <w:ind w:firstLine="560"/>
        <w:rPr>
          <w:rFonts w:ascii="宋体" w:hAnsi="宋体" w:eastAsia="宋体"/>
          <w:sz w:val="28"/>
          <w:szCs w:val="28"/>
        </w:rPr>
      </w:pPr>
      <w:r>
        <w:rPr>
          <w:rFonts w:hint="eastAsia" w:ascii="宋体" w:hAnsi="宋体" w:eastAsia="宋体"/>
          <w:sz w:val="28"/>
          <w:szCs w:val="28"/>
        </w:rPr>
        <w:t>第五章 采购评审程序和中选标准</w:t>
      </w:r>
    </w:p>
    <w:p>
      <w:pPr>
        <w:spacing w:line="360" w:lineRule="auto"/>
        <w:jc w:val="center"/>
        <w:outlineLvl w:val="0"/>
        <w:rPr>
          <w:rStyle w:val="15"/>
          <w:rFonts w:ascii="宋体" w:hAnsi="宋体" w:eastAsia="宋体" w:cs="宋体"/>
          <w:szCs w:val="32"/>
          <w:lang w:val="zh-TW"/>
        </w:rPr>
      </w:pPr>
    </w:p>
    <w:p>
      <w:pPr>
        <w:spacing w:line="360" w:lineRule="auto"/>
        <w:jc w:val="center"/>
        <w:outlineLvl w:val="0"/>
        <w:rPr>
          <w:rStyle w:val="15"/>
          <w:rFonts w:ascii="宋体" w:hAnsi="宋体" w:eastAsia="宋体" w:cs="宋体"/>
          <w:szCs w:val="32"/>
          <w:lang w:val="zh-TW"/>
        </w:rPr>
      </w:pPr>
    </w:p>
    <w:p>
      <w:pPr>
        <w:spacing w:line="360" w:lineRule="auto"/>
        <w:jc w:val="center"/>
        <w:outlineLvl w:val="0"/>
        <w:rPr>
          <w:rStyle w:val="15"/>
          <w:rFonts w:ascii="宋体" w:hAnsi="宋体" w:eastAsia="宋体" w:cs="宋体"/>
          <w:szCs w:val="32"/>
          <w:lang w:val="zh-TW"/>
        </w:rPr>
      </w:pPr>
    </w:p>
    <w:p>
      <w:pPr>
        <w:spacing w:line="360" w:lineRule="auto"/>
        <w:jc w:val="center"/>
        <w:outlineLvl w:val="0"/>
        <w:rPr>
          <w:rStyle w:val="15"/>
          <w:rFonts w:ascii="宋体" w:hAnsi="宋体" w:eastAsia="宋体" w:cs="宋体"/>
          <w:szCs w:val="32"/>
          <w:lang w:val="zh-TW"/>
        </w:rPr>
      </w:pPr>
    </w:p>
    <w:p>
      <w:pPr>
        <w:spacing w:line="360" w:lineRule="auto"/>
        <w:jc w:val="center"/>
        <w:outlineLvl w:val="0"/>
        <w:rPr>
          <w:rStyle w:val="15"/>
          <w:rFonts w:ascii="宋体" w:hAnsi="宋体" w:eastAsia="宋体" w:cs="宋体"/>
          <w:szCs w:val="32"/>
          <w:lang w:val="zh-TW"/>
        </w:rPr>
      </w:pPr>
    </w:p>
    <w:p>
      <w:pPr>
        <w:spacing w:line="360" w:lineRule="auto"/>
        <w:jc w:val="center"/>
        <w:outlineLvl w:val="0"/>
        <w:rPr>
          <w:rStyle w:val="15"/>
          <w:rFonts w:ascii="宋体" w:hAnsi="宋体" w:eastAsia="宋体" w:cs="宋体"/>
          <w:szCs w:val="32"/>
          <w:lang w:val="zh-TW"/>
        </w:rPr>
      </w:pPr>
    </w:p>
    <w:p>
      <w:pPr>
        <w:spacing w:line="360" w:lineRule="auto"/>
        <w:jc w:val="center"/>
        <w:outlineLvl w:val="0"/>
        <w:rPr>
          <w:rStyle w:val="15"/>
          <w:rFonts w:ascii="宋体" w:hAnsi="宋体" w:eastAsia="宋体" w:cs="宋体"/>
          <w:szCs w:val="32"/>
          <w:lang w:val="zh-TW"/>
        </w:rPr>
      </w:pPr>
    </w:p>
    <w:p>
      <w:pPr>
        <w:spacing w:line="360" w:lineRule="auto"/>
        <w:jc w:val="center"/>
        <w:outlineLvl w:val="0"/>
        <w:rPr>
          <w:rStyle w:val="15"/>
          <w:rFonts w:ascii="宋体" w:hAnsi="宋体" w:eastAsia="宋体" w:cs="宋体"/>
          <w:szCs w:val="32"/>
          <w:lang w:val="zh-TW"/>
        </w:rPr>
      </w:pPr>
    </w:p>
    <w:p>
      <w:pPr>
        <w:spacing w:line="360" w:lineRule="auto"/>
        <w:outlineLvl w:val="0"/>
        <w:rPr>
          <w:rStyle w:val="15"/>
          <w:rFonts w:ascii="宋体" w:hAnsi="宋体" w:eastAsia="宋体" w:cs="宋体"/>
          <w:szCs w:val="32"/>
          <w:lang w:val="zh-TW"/>
        </w:rPr>
      </w:pPr>
    </w:p>
    <w:p>
      <w:pPr>
        <w:spacing w:line="360" w:lineRule="auto"/>
        <w:jc w:val="center"/>
        <w:outlineLvl w:val="0"/>
        <w:rPr>
          <w:rStyle w:val="15"/>
          <w:rFonts w:ascii="宋体" w:hAnsi="宋体" w:eastAsia="宋体" w:cs="宋体"/>
          <w:szCs w:val="32"/>
          <w:lang w:val="zh-TW"/>
        </w:rPr>
      </w:pPr>
    </w:p>
    <w:p>
      <w:pPr>
        <w:spacing w:line="360" w:lineRule="auto"/>
        <w:jc w:val="center"/>
        <w:outlineLvl w:val="0"/>
        <w:rPr>
          <w:rFonts w:ascii="宋体" w:hAnsi="宋体" w:eastAsia="宋体" w:cs="宋体"/>
          <w:b/>
          <w:bCs/>
        </w:rPr>
      </w:pPr>
      <w:r>
        <w:rPr>
          <w:rStyle w:val="15"/>
          <w:rFonts w:hint="eastAsia" w:ascii="宋体" w:hAnsi="宋体" w:eastAsia="宋体" w:cs="宋体"/>
          <w:szCs w:val="32"/>
          <w:lang w:val="zh-TW"/>
        </w:rPr>
        <w:t>第一章</w:t>
      </w:r>
      <w:r>
        <w:rPr>
          <w:rStyle w:val="15"/>
          <w:rFonts w:hint="eastAsia" w:ascii="宋体" w:hAnsi="宋体" w:eastAsia="宋体" w:cs="宋体"/>
          <w:szCs w:val="32"/>
        </w:rPr>
        <w:t xml:space="preserve"> </w:t>
      </w:r>
      <w:r>
        <w:rPr>
          <w:rStyle w:val="15"/>
          <w:rFonts w:hint="eastAsia" w:ascii="宋体" w:hAnsi="宋体" w:eastAsia="宋体" w:cs="宋体"/>
          <w:szCs w:val="32"/>
          <w:lang w:val="zh-TW"/>
        </w:rPr>
        <w:t>询价公告</w:t>
      </w:r>
    </w:p>
    <w:p>
      <w:pPr>
        <w:spacing w:line="360" w:lineRule="auto"/>
        <w:ind w:firstLine="420" w:firstLineChars="200"/>
        <w:jc w:val="left"/>
        <w:rPr>
          <w:rFonts w:ascii="宋体" w:hAnsi="宋体" w:eastAsia="宋体" w:cs="宋体"/>
        </w:rPr>
      </w:pPr>
    </w:p>
    <w:p>
      <w:pPr>
        <w:spacing w:line="360" w:lineRule="auto"/>
        <w:ind w:firstLine="422" w:firstLineChars="200"/>
        <w:jc w:val="left"/>
        <w:rPr>
          <w:rFonts w:ascii="宋体" w:hAnsi="宋体" w:eastAsia="宋体" w:cs="宋体"/>
          <w:b/>
          <w:bCs/>
        </w:rPr>
      </w:pPr>
    </w:p>
    <w:p>
      <w:pPr>
        <w:spacing w:line="360" w:lineRule="auto"/>
        <w:ind w:firstLine="422" w:firstLineChars="200"/>
        <w:jc w:val="left"/>
        <w:rPr>
          <w:rFonts w:ascii="宋体" w:hAnsi="宋体" w:eastAsia="宋体" w:cs="宋体"/>
          <w:b/>
          <w:bCs/>
        </w:rPr>
      </w:pPr>
      <w:r>
        <w:rPr>
          <w:rFonts w:hint="eastAsia" w:ascii="宋体" w:hAnsi="宋体" w:eastAsia="宋体" w:cs="宋体"/>
          <w:b/>
          <w:bCs/>
        </w:rPr>
        <w:t>一、项目基本信息</w:t>
      </w:r>
    </w:p>
    <w:p>
      <w:pPr>
        <w:spacing w:line="360" w:lineRule="auto"/>
        <w:ind w:firstLine="480" w:firstLineChars="200"/>
        <w:jc w:val="left"/>
        <w:rPr>
          <w:rFonts w:ascii="宋体" w:hAnsi="宋体" w:eastAsia="宋体" w:cs="宋体"/>
          <w:sz w:val="24"/>
        </w:rPr>
      </w:pPr>
      <w:r>
        <w:rPr>
          <w:rFonts w:hint="eastAsia" w:ascii="宋体" w:hAnsi="宋体" w:eastAsia="宋体" w:cs="宋体"/>
          <w:sz w:val="24"/>
        </w:rPr>
        <w:t>1.项目名称：汉源县人民医院七氟丙烷检测充装采购项目</w:t>
      </w:r>
    </w:p>
    <w:p>
      <w:pPr>
        <w:spacing w:line="360" w:lineRule="auto"/>
        <w:ind w:firstLine="480" w:firstLineChars="200"/>
        <w:jc w:val="left"/>
        <w:rPr>
          <w:rFonts w:hint="eastAsia" w:ascii="宋体" w:hAnsi="宋体" w:eastAsia="宋体" w:cs="宋体"/>
          <w:sz w:val="24"/>
        </w:rPr>
      </w:pPr>
      <w:r>
        <w:rPr>
          <w:rFonts w:hint="eastAsia" w:ascii="宋体" w:hAnsi="宋体" w:eastAsia="宋体" w:cs="宋体"/>
          <w:sz w:val="24"/>
          <w:lang w:val="en-US" w:eastAsia="zh-CN"/>
        </w:rPr>
        <w:t>2.</w:t>
      </w:r>
      <w:r>
        <w:rPr>
          <w:rFonts w:hint="eastAsia" w:ascii="宋体" w:hAnsi="宋体" w:eastAsia="宋体" w:cs="宋体"/>
          <w:sz w:val="24"/>
        </w:rPr>
        <w:t>项目编号：</w:t>
      </w:r>
      <w:r>
        <w:rPr>
          <w:rFonts w:hint="eastAsia" w:ascii="宋体" w:hAnsi="宋体" w:eastAsia="宋体" w:cs="宋体"/>
          <w:sz w:val="24"/>
          <w:lang w:val="en-US" w:eastAsia="zh-CN"/>
        </w:rPr>
        <w:t>XYY-2026-01-0017</w:t>
      </w:r>
    </w:p>
    <w:p>
      <w:pPr>
        <w:spacing w:line="360" w:lineRule="auto"/>
        <w:ind w:firstLine="480" w:firstLineChars="200"/>
        <w:jc w:val="left"/>
        <w:rPr>
          <w:rFonts w:ascii="宋体" w:hAnsi="宋体" w:eastAsia="宋体" w:cs="宋体"/>
          <w:sz w:val="24"/>
          <w:highlight w:val="none"/>
        </w:rPr>
      </w:pPr>
      <w:r>
        <w:rPr>
          <w:rFonts w:hint="eastAsia" w:ascii="宋体" w:hAnsi="宋体" w:eastAsia="宋体" w:cs="宋体"/>
          <w:sz w:val="24"/>
          <w:lang w:val="en-US" w:eastAsia="zh-CN"/>
        </w:rPr>
        <w:t>3</w:t>
      </w:r>
      <w:r>
        <w:rPr>
          <w:rFonts w:hint="eastAsia" w:ascii="宋体" w:hAnsi="宋体" w:eastAsia="宋体" w:cs="宋体"/>
          <w:sz w:val="24"/>
        </w:rPr>
        <w:t>.采购数量：</w:t>
      </w:r>
      <w:r>
        <w:rPr>
          <w:rFonts w:hint="eastAsia" w:ascii="宋体" w:hAnsi="宋体" w:eastAsia="宋体" w:cs="宋体"/>
          <w:sz w:val="24"/>
          <w:highlight w:val="none"/>
        </w:rPr>
        <w:t>详见询价文件第二章</w:t>
      </w:r>
    </w:p>
    <w:p>
      <w:pPr>
        <w:spacing w:line="360" w:lineRule="auto"/>
        <w:ind w:firstLine="480" w:firstLineChars="200"/>
        <w:jc w:val="left"/>
        <w:rPr>
          <w:rFonts w:ascii="宋体" w:hAnsi="宋体" w:eastAsia="宋体" w:cs="宋体"/>
          <w:b/>
          <w:bCs/>
        </w:rPr>
      </w:pPr>
      <w:r>
        <w:rPr>
          <w:rFonts w:hint="eastAsia" w:ascii="宋体" w:hAnsi="宋体" w:eastAsia="宋体" w:cs="宋体"/>
          <w:sz w:val="24"/>
          <w:lang w:val="en-US" w:eastAsia="zh-CN"/>
        </w:rPr>
        <w:t>4</w:t>
      </w:r>
      <w:r>
        <w:rPr>
          <w:rFonts w:hint="eastAsia" w:ascii="宋体" w:hAnsi="宋体" w:eastAsia="宋体" w:cs="宋体"/>
          <w:sz w:val="24"/>
        </w:rPr>
        <w:t xml:space="preserve">.最高限价：人民币29900.00元（报价高于最高限价直接作无效响应）   </w:t>
      </w:r>
      <w:r>
        <w:rPr>
          <w:rFonts w:hint="eastAsia" w:ascii="宋体" w:hAnsi="宋体" w:eastAsia="宋体" w:cs="宋体"/>
        </w:rPr>
        <w:t xml:space="preserve">                           </w:t>
      </w:r>
    </w:p>
    <w:p>
      <w:pPr>
        <w:spacing w:line="360" w:lineRule="auto"/>
        <w:ind w:firstLine="422" w:firstLineChars="200"/>
        <w:jc w:val="left"/>
        <w:rPr>
          <w:rFonts w:ascii="宋体" w:hAnsi="宋体" w:eastAsia="宋体" w:cs="宋体"/>
          <w:b/>
          <w:bCs/>
        </w:rPr>
      </w:pPr>
      <w:r>
        <w:rPr>
          <w:rFonts w:hint="eastAsia" w:ascii="宋体" w:hAnsi="宋体" w:eastAsia="宋体" w:cs="宋体"/>
          <w:b/>
          <w:bCs/>
        </w:rPr>
        <w:t>二、参加本次采购单位的资格条件</w:t>
      </w:r>
    </w:p>
    <w:p>
      <w:pPr>
        <w:spacing w:line="360" w:lineRule="auto"/>
        <w:ind w:firstLine="420" w:firstLineChars="200"/>
        <w:jc w:val="left"/>
        <w:rPr>
          <w:rFonts w:ascii="宋体" w:hAnsi="宋体" w:eastAsia="宋体" w:cs="宋体"/>
        </w:rPr>
      </w:pPr>
      <w:r>
        <w:rPr>
          <w:rFonts w:hint="eastAsia" w:ascii="宋体" w:hAnsi="宋体" w:eastAsia="宋体" w:cs="宋体"/>
        </w:rPr>
        <w:t>（一）主体资质</w:t>
      </w:r>
    </w:p>
    <w:p>
      <w:pPr>
        <w:pStyle w:val="22"/>
        <w:spacing w:line="360" w:lineRule="auto"/>
        <w:ind w:firstLine="480"/>
        <w:rPr>
          <w:rFonts w:ascii="宋体" w:hAnsi="宋体" w:eastAsia="宋体"/>
        </w:rPr>
      </w:pPr>
      <w:r>
        <w:rPr>
          <w:rFonts w:hint="eastAsia" w:ascii="宋体" w:hAnsi="宋体" w:eastAsia="宋体"/>
        </w:rPr>
        <w:t>1.具有独立承担民事责任的能力；</w:t>
      </w:r>
    </w:p>
    <w:p>
      <w:pPr>
        <w:pStyle w:val="22"/>
        <w:spacing w:line="360" w:lineRule="auto"/>
        <w:ind w:firstLine="480"/>
        <w:rPr>
          <w:rFonts w:ascii="宋体" w:hAnsi="宋体" w:eastAsia="宋体"/>
        </w:rPr>
      </w:pPr>
      <w:r>
        <w:rPr>
          <w:rFonts w:hint="eastAsia" w:ascii="宋体" w:hAnsi="宋体" w:eastAsia="宋体"/>
        </w:rPr>
        <w:t>2.具有良好的商业信誉和健全的财务会计制度；</w:t>
      </w:r>
    </w:p>
    <w:p>
      <w:pPr>
        <w:pStyle w:val="22"/>
        <w:spacing w:line="360" w:lineRule="auto"/>
        <w:ind w:firstLine="480"/>
        <w:rPr>
          <w:rFonts w:ascii="宋体" w:hAnsi="宋体" w:eastAsia="宋体"/>
        </w:rPr>
      </w:pPr>
      <w:r>
        <w:rPr>
          <w:rFonts w:hint="eastAsia" w:ascii="宋体" w:hAnsi="宋体" w:eastAsia="宋体"/>
        </w:rPr>
        <w:t>3.具有履行合同所必需的设备和专业技术能力；</w:t>
      </w:r>
    </w:p>
    <w:p>
      <w:pPr>
        <w:pStyle w:val="22"/>
        <w:spacing w:line="360" w:lineRule="auto"/>
        <w:ind w:firstLine="480"/>
        <w:rPr>
          <w:rFonts w:ascii="宋体" w:hAnsi="宋体" w:eastAsia="宋体"/>
        </w:rPr>
      </w:pPr>
      <w:r>
        <w:rPr>
          <w:rFonts w:hint="eastAsia" w:ascii="宋体" w:hAnsi="宋体" w:eastAsia="宋体"/>
        </w:rPr>
        <w:t>4.有依法缴纳税收和社会保障资金的良好记录；</w:t>
      </w:r>
    </w:p>
    <w:p>
      <w:pPr>
        <w:pStyle w:val="22"/>
        <w:spacing w:line="360" w:lineRule="auto"/>
        <w:ind w:firstLine="480"/>
        <w:rPr>
          <w:rFonts w:ascii="宋体" w:hAnsi="宋体" w:eastAsia="宋体"/>
        </w:rPr>
      </w:pPr>
      <w:r>
        <w:rPr>
          <w:rFonts w:hint="eastAsia" w:ascii="宋体" w:hAnsi="宋体" w:eastAsia="宋体"/>
        </w:rPr>
        <w:t>5.参加本次采购活动前三年内，在经营活动中没有重大违法记录；</w:t>
      </w:r>
    </w:p>
    <w:p>
      <w:pPr>
        <w:pStyle w:val="22"/>
        <w:spacing w:line="360" w:lineRule="auto"/>
        <w:ind w:firstLine="480"/>
        <w:rPr>
          <w:rFonts w:ascii="宋体" w:hAnsi="宋体" w:eastAsia="宋体"/>
        </w:rPr>
      </w:pPr>
      <w:r>
        <w:rPr>
          <w:rFonts w:hint="eastAsia" w:ascii="宋体" w:hAnsi="宋体" w:eastAsia="宋体"/>
        </w:rPr>
        <w:t>6.法律、行政法规规定的其他条件。</w:t>
      </w:r>
    </w:p>
    <w:p>
      <w:pPr>
        <w:spacing w:line="360" w:lineRule="auto"/>
        <w:ind w:firstLine="422" w:firstLineChars="200"/>
        <w:jc w:val="left"/>
        <w:rPr>
          <w:rFonts w:ascii="宋体" w:hAnsi="宋体" w:eastAsia="宋体" w:cs="宋体"/>
          <w:b/>
          <w:bCs/>
          <w:highlight w:val="none"/>
        </w:rPr>
      </w:pPr>
      <w:r>
        <w:rPr>
          <w:rFonts w:hint="eastAsia" w:ascii="宋体" w:hAnsi="宋体" w:eastAsia="宋体" w:cs="宋体"/>
          <w:b/>
          <w:bCs/>
          <w:highlight w:val="none"/>
        </w:rPr>
        <w:t>7.特殊资格条件：</w:t>
      </w:r>
    </w:p>
    <w:p>
      <w:pPr>
        <w:spacing w:line="360" w:lineRule="auto"/>
        <w:ind w:firstLine="480" w:firstLineChars="200"/>
        <w:jc w:val="left"/>
        <w:rPr>
          <w:rFonts w:hint="eastAsia" w:eastAsia="宋体"/>
          <w:highlight w:val="none"/>
          <w:lang w:eastAsia="zh-CN"/>
        </w:rPr>
      </w:pPr>
      <w:r>
        <w:rPr>
          <w:rFonts w:ascii="宋体" w:hAnsi="宋体" w:eastAsia="宋体" w:cs="宋体"/>
          <w:sz w:val="24"/>
          <w:highlight w:val="none"/>
        </w:rPr>
        <w:t>本项目钢瓶属于特种设备压力容器，钢瓶检测工作必须委托取得市场监督管理部门颁发气瓶检验检测核准证的机构实施。供应商响应文件须提供</w:t>
      </w:r>
      <w:r>
        <w:rPr>
          <w:rStyle w:val="13"/>
          <w:rFonts w:ascii="宋体" w:hAnsi="宋体" w:eastAsia="宋体" w:cs="宋体"/>
          <w:sz w:val="24"/>
          <w:highlight w:val="none"/>
        </w:rPr>
        <w:t>拟合作检测机构有效的《中华人民共和国特种设备检验检测机构核准证》</w:t>
      </w:r>
      <w:r>
        <w:rPr>
          <w:rStyle w:val="13"/>
          <w:rFonts w:hint="eastAsia" w:ascii="宋体" w:hAnsi="宋体" w:eastAsia="宋体" w:cs="宋体"/>
          <w:sz w:val="24"/>
          <w:highlight w:val="none"/>
          <w:lang w:eastAsia="zh-CN"/>
        </w:rPr>
        <w:t>。</w:t>
      </w:r>
    </w:p>
    <w:p>
      <w:pPr>
        <w:spacing w:line="360" w:lineRule="auto"/>
        <w:ind w:firstLine="422" w:firstLineChars="200"/>
        <w:jc w:val="left"/>
        <w:rPr>
          <w:rFonts w:ascii="宋体" w:hAnsi="宋体" w:eastAsia="宋体" w:cs="宋体"/>
          <w:b/>
          <w:bCs/>
        </w:rPr>
      </w:pPr>
      <w:r>
        <w:rPr>
          <w:rFonts w:hint="eastAsia" w:ascii="宋体" w:hAnsi="宋体" w:eastAsia="宋体" w:cs="宋体"/>
          <w:b/>
          <w:bCs/>
        </w:rPr>
        <w:t>三、其他要求</w:t>
      </w:r>
    </w:p>
    <w:p>
      <w:pPr>
        <w:spacing w:line="360" w:lineRule="auto"/>
        <w:ind w:firstLine="480" w:firstLineChars="200"/>
        <w:jc w:val="left"/>
        <w:rPr>
          <w:rFonts w:ascii="宋体" w:hAnsi="宋体" w:eastAsia="宋体" w:cs="宋体"/>
        </w:rPr>
      </w:pPr>
      <w:r>
        <w:rPr>
          <w:rFonts w:ascii="宋体" w:hAnsi="宋体" w:eastAsia="宋体" w:cs="宋体"/>
          <w:sz w:val="24"/>
        </w:rPr>
        <w:t>不接受联合体响应，严禁本项目转包、违法分包</w:t>
      </w:r>
      <w:r>
        <w:rPr>
          <w:rFonts w:hint="eastAsia" w:ascii="宋体" w:hAnsi="宋体" w:eastAsia="宋体" w:cs="宋体"/>
        </w:rPr>
        <w:t>。</w:t>
      </w:r>
    </w:p>
    <w:p>
      <w:pPr>
        <w:spacing w:line="360" w:lineRule="auto"/>
        <w:ind w:firstLine="422" w:firstLineChars="200"/>
        <w:jc w:val="left"/>
        <w:rPr>
          <w:rFonts w:ascii="宋体" w:hAnsi="宋体" w:eastAsia="宋体" w:cs="宋体"/>
          <w:b/>
          <w:bCs/>
        </w:rPr>
      </w:pPr>
      <w:r>
        <w:rPr>
          <w:rFonts w:hint="eastAsia" w:ascii="宋体" w:hAnsi="宋体" w:eastAsia="宋体" w:cs="宋体"/>
          <w:b/>
          <w:bCs/>
        </w:rPr>
        <w:t>四、采购公告发布</w:t>
      </w:r>
    </w:p>
    <w:p>
      <w:pPr>
        <w:spacing w:line="360" w:lineRule="auto"/>
        <w:ind w:firstLine="420" w:firstLineChars="200"/>
        <w:jc w:val="left"/>
        <w:rPr>
          <w:rFonts w:ascii="宋体" w:hAnsi="宋体" w:eastAsia="宋体" w:cs="宋体"/>
        </w:rPr>
      </w:pPr>
      <w:r>
        <w:rPr>
          <w:rFonts w:hint="eastAsia" w:ascii="宋体" w:hAnsi="宋体" w:eastAsia="宋体" w:cs="宋体"/>
        </w:rPr>
        <w:t>本次采购公告在汉源县人民医院官网发布</w:t>
      </w:r>
      <w:r>
        <w:rPr>
          <w:rFonts w:hint="eastAsia" w:ascii="宋体" w:hAnsi="宋体" w:eastAsia="宋体" w:cs="宋体"/>
          <w:lang w:eastAsia="zh-CN"/>
        </w:rPr>
        <w:t>，</w:t>
      </w:r>
      <w:r>
        <w:rPr>
          <w:rFonts w:hint="eastAsia" w:ascii="宋体" w:hAnsi="宋体" w:eastAsia="宋体" w:cs="宋体"/>
          <w:lang w:val="en-US" w:eastAsia="zh-CN"/>
        </w:rPr>
        <w:t>公告期限不少于5个日历日</w:t>
      </w:r>
      <w:r>
        <w:rPr>
          <w:rFonts w:hint="eastAsia" w:ascii="宋体" w:hAnsi="宋体" w:eastAsia="宋体" w:cs="宋体"/>
        </w:rPr>
        <w:t>。</w:t>
      </w:r>
    </w:p>
    <w:p>
      <w:pPr>
        <w:spacing w:line="360" w:lineRule="auto"/>
        <w:ind w:firstLine="422" w:firstLineChars="200"/>
        <w:jc w:val="left"/>
        <w:rPr>
          <w:rFonts w:ascii="宋体" w:hAnsi="宋体" w:eastAsia="宋体" w:cs="宋体"/>
          <w:b/>
          <w:bCs/>
          <w:lang w:val="zh-TW"/>
        </w:rPr>
      </w:pPr>
      <w:r>
        <w:rPr>
          <w:rFonts w:hint="eastAsia" w:ascii="宋体" w:hAnsi="宋体" w:eastAsia="宋体" w:cs="宋体"/>
          <w:b/>
          <w:bCs/>
        </w:rPr>
        <w:t>五</w:t>
      </w:r>
      <w:r>
        <w:rPr>
          <w:rFonts w:hint="eastAsia" w:ascii="宋体" w:hAnsi="宋体" w:eastAsia="宋体" w:cs="宋体"/>
          <w:b/>
          <w:bCs/>
          <w:lang w:val="zh-TW"/>
        </w:rPr>
        <w:t>、项目报名时间及方式、询价文件获取方式</w:t>
      </w:r>
    </w:p>
    <w:p>
      <w:pPr>
        <w:spacing w:line="360" w:lineRule="auto"/>
        <w:ind w:firstLine="422" w:firstLineChars="200"/>
        <w:jc w:val="left"/>
        <w:rPr>
          <w:rFonts w:ascii="宋体" w:hAnsi="宋体" w:eastAsia="宋体" w:cs="宋体"/>
          <w:b/>
          <w:bCs/>
        </w:rPr>
      </w:pPr>
      <w:r>
        <w:rPr>
          <w:rFonts w:hint="eastAsia" w:ascii="宋体" w:hAnsi="宋体" w:eastAsia="宋体" w:cs="宋体"/>
          <w:b/>
          <w:bCs/>
        </w:rPr>
        <w:t>1.项目报名时间：</w:t>
      </w:r>
      <w:r>
        <w:rPr>
          <w:rFonts w:hint="eastAsia" w:ascii="宋体" w:hAnsi="宋体" w:eastAsia="宋体" w:cs="宋体"/>
          <w:highlight w:val="none"/>
        </w:rPr>
        <w:t>2026年9月</w:t>
      </w:r>
      <w:r>
        <w:rPr>
          <w:rFonts w:hint="eastAsia" w:ascii="宋体" w:hAnsi="宋体" w:eastAsia="宋体" w:cs="宋体"/>
          <w:highlight w:val="none"/>
          <w:lang w:val="en-US" w:eastAsia="zh-CN"/>
        </w:rPr>
        <w:t>18</w:t>
      </w:r>
      <w:r>
        <w:rPr>
          <w:rFonts w:hint="eastAsia" w:ascii="宋体" w:hAnsi="宋体" w:eastAsia="宋体" w:cs="宋体"/>
          <w:highlight w:val="none"/>
        </w:rPr>
        <w:t xml:space="preserve"> 日至2026年9月</w:t>
      </w:r>
      <w:r>
        <w:rPr>
          <w:rFonts w:hint="eastAsia" w:ascii="宋体" w:hAnsi="宋体" w:eastAsia="宋体" w:cs="宋体"/>
          <w:highlight w:val="none"/>
          <w:lang w:val="en-US" w:eastAsia="zh-CN"/>
        </w:rPr>
        <w:t>22</w:t>
      </w:r>
      <w:r>
        <w:rPr>
          <w:rFonts w:hint="eastAsia" w:ascii="宋体" w:hAnsi="宋体" w:eastAsia="宋体" w:cs="宋体"/>
          <w:highlight w:val="none"/>
        </w:rPr>
        <w:t xml:space="preserve"> 日9时00分-17时00分。</w:t>
      </w:r>
      <w:r>
        <w:rPr>
          <w:rFonts w:hint="eastAsia" w:ascii="宋体" w:hAnsi="宋体" w:eastAsia="宋体" w:cs="宋体"/>
        </w:rPr>
        <w:t>（</w:t>
      </w:r>
      <w:r>
        <w:rPr>
          <w:rStyle w:val="13"/>
          <w:rFonts w:ascii="宋体" w:hAnsi="宋体" w:eastAsia="宋体" w:cs="宋体"/>
          <w:b w:val="0"/>
          <w:bCs/>
          <w:sz w:val="24"/>
        </w:rPr>
        <w:t>未在规定报名时间内完成报名的供应商，不得递交响应文件</w:t>
      </w:r>
      <w:r>
        <w:rPr>
          <w:rFonts w:ascii="宋体" w:hAnsi="宋体" w:eastAsia="宋体" w:cs="宋体"/>
          <w:sz w:val="24"/>
        </w:rPr>
        <w:t>。</w:t>
      </w:r>
      <w:r>
        <w:rPr>
          <w:rFonts w:hint="eastAsia" w:ascii="宋体" w:hAnsi="宋体" w:eastAsia="宋体" w:cs="宋体"/>
        </w:rPr>
        <w:t>）</w:t>
      </w:r>
    </w:p>
    <w:p>
      <w:pPr>
        <w:spacing w:line="360" w:lineRule="auto"/>
        <w:ind w:firstLine="420" w:firstLineChars="200"/>
        <w:jc w:val="left"/>
        <w:rPr>
          <w:rFonts w:ascii="宋体" w:hAnsi="宋体" w:eastAsia="宋体" w:cs="宋体"/>
          <w:szCs w:val="21"/>
        </w:rPr>
      </w:pPr>
      <w:r>
        <w:rPr>
          <w:rFonts w:hint="eastAsia" w:ascii="宋体" w:hAnsi="宋体" w:eastAsia="宋体" w:cs="宋体"/>
        </w:rPr>
        <w:t>报名方式：供应商须将以下资料</w:t>
      </w:r>
      <w:r>
        <w:rPr>
          <w:rFonts w:hint="eastAsia" w:ascii="宋体" w:hAnsi="宋体" w:eastAsia="宋体" w:cs="宋体"/>
          <w:b/>
          <w:bCs/>
        </w:rPr>
        <w:t>盖章扫描</w:t>
      </w:r>
      <w:r>
        <w:rPr>
          <w:rFonts w:hint="eastAsia" w:ascii="宋体" w:hAnsi="宋体" w:eastAsia="宋体" w:cs="宋体"/>
        </w:rPr>
        <w:t>并发送至（QQ邮箱：</w:t>
      </w:r>
      <w:r>
        <w:fldChar w:fldCharType="begin"/>
      </w:r>
      <w:r>
        <w:instrText xml:space="preserve"> HYPERLINK "mailto:1622848865@.qq.com）。" </w:instrText>
      </w:r>
      <w:r>
        <w:fldChar w:fldCharType="separate"/>
      </w:r>
      <w:r>
        <w:rPr>
          <w:rFonts w:hint="eastAsia" w:ascii="宋体" w:hAnsi="宋体" w:eastAsia="宋体" w:cs="宋体"/>
        </w:rPr>
        <w:t>629716973@qq.com）。</w:t>
      </w:r>
      <w:r>
        <w:rPr>
          <w:rFonts w:hint="eastAsia" w:ascii="宋体" w:hAnsi="宋体" w:eastAsia="宋体" w:cs="宋体"/>
        </w:rPr>
        <w:fldChar w:fldCharType="end"/>
      </w:r>
    </w:p>
    <w:p>
      <w:pPr>
        <w:spacing w:line="360" w:lineRule="auto"/>
        <w:ind w:firstLine="420" w:firstLineChars="200"/>
        <w:jc w:val="left"/>
        <w:rPr>
          <w:rFonts w:ascii="宋体" w:hAnsi="宋体" w:eastAsia="宋体" w:cs="宋体"/>
        </w:rPr>
      </w:pPr>
      <w:r>
        <w:rPr>
          <w:rFonts w:hint="eastAsia" w:ascii="宋体" w:hAnsi="宋体" w:eastAsia="宋体" w:cs="宋体"/>
        </w:rPr>
        <w:t>（1）统一模板《项目报名表》（见附件）；（2）营业执照；（3）法人身份证正反面；（4）授权代表身份证正反面；（5）法人授权书。</w:t>
      </w:r>
    </w:p>
    <w:p>
      <w:pPr>
        <w:spacing w:line="360" w:lineRule="auto"/>
        <w:ind w:firstLine="420" w:firstLineChars="200"/>
        <w:jc w:val="left"/>
        <w:rPr>
          <w:rFonts w:ascii="宋体" w:hAnsi="宋体" w:eastAsia="宋体" w:cs="宋体"/>
          <w:b/>
          <w:bCs/>
        </w:rPr>
      </w:pPr>
      <w:r>
        <w:rPr>
          <w:rFonts w:ascii="宋体" w:hAnsi="宋体" w:eastAsia="宋体" w:cs="宋体"/>
          <w:szCs w:val="21"/>
        </w:rPr>
        <w:t>注：报名阶段提交产品相关资质仅用于报名资料审查，评审阶段以响应文件内递交的全套资质文件作为评审依据。</w:t>
      </w:r>
    </w:p>
    <w:p>
      <w:pPr>
        <w:spacing w:line="360" w:lineRule="auto"/>
        <w:ind w:firstLine="422" w:firstLineChars="200"/>
        <w:jc w:val="left"/>
        <w:rPr>
          <w:rFonts w:ascii="宋体" w:hAnsi="宋体" w:eastAsia="宋体" w:cs="宋体"/>
        </w:rPr>
      </w:pPr>
      <w:r>
        <w:rPr>
          <w:rFonts w:hint="eastAsia" w:ascii="宋体" w:hAnsi="宋体" w:eastAsia="宋体" w:cs="宋体"/>
          <w:b/>
          <w:bCs/>
        </w:rPr>
        <w:t>2.询价文件获取方式：</w:t>
      </w:r>
      <w:r>
        <w:rPr>
          <w:rFonts w:hint="eastAsia" w:ascii="宋体" w:hAnsi="宋体" w:eastAsia="宋体" w:cs="宋体"/>
        </w:rPr>
        <w:t>医院官网免费下载，报名成功后方可递交响应文件。</w:t>
      </w:r>
    </w:p>
    <w:p>
      <w:pPr>
        <w:spacing w:line="360" w:lineRule="auto"/>
        <w:ind w:firstLine="422" w:firstLineChars="200"/>
        <w:jc w:val="left"/>
        <w:rPr>
          <w:rFonts w:ascii="宋体" w:hAnsi="宋体" w:eastAsia="宋体" w:cs="宋体"/>
          <w:lang w:val="zh-TW"/>
        </w:rPr>
      </w:pPr>
      <w:r>
        <w:rPr>
          <w:rFonts w:hint="eastAsia" w:ascii="宋体" w:hAnsi="宋体" w:eastAsia="宋体" w:cs="宋体"/>
          <w:b/>
        </w:rPr>
        <w:t>六</w:t>
      </w:r>
      <w:r>
        <w:rPr>
          <w:rFonts w:hint="eastAsia" w:ascii="宋体" w:hAnsi="宋体" w:eastAsia="宋体" w:cs="宋体"/>
          <w:b/>
          <w:lang w:val="zh-TW"/>
        </w:rPr>
        <w:t>、</w:t>
      </w:r>
      <w:r>
        <w:rPr>
          <w:rFonts w:hint="eastAsia" w:ascii="宋体" w:hAnsi="宋体" w:eastAsia="宋体" w:cs="宋体"/>
          <w:b/>
          <w:lang w:val="zh-TW" w:eastAsia="zh-TW"/>
        </w:rPr>
        <w:t>递交</w:t>
      </w:r>
      <w:r>
        <w:rPr>
          <w:rFonts w:hint="eastAsia" w:ascii="宋体" w:hAnsi="宋体" w:eastAsia="宋体" w:cs="宋体"/>
          <w:b/>
        </w:rPr>
        <w:t>采购</w:t>
      </w:r>
      <w:r>
        <w:rPr>
          <w:rFonts w:hint="eastAsia" w:ascii="宋体" w:hAnsi="宋体" w:eastAsia="宋体" w:cs="宋体"/>
          <w:b/>
          <w:lang w:val="zh-TW" w:eastAsia="zh-TW"/>
        </w:rPr>
        <w:t>响应文件截止时间</w:t>
      </w:r>
      <w:r>
        <w:rPr>
          <w:rFonts w:hint="eastAsia" w:ascii="宋体" w:hAnsi="宋体" w:eastAsia="宋体" w:cs="宋体"/>
          <w:b/>
          <w:highlight w:val="none"/>
          <w:lang w:val="zh-TW"/>
        </w:rPr>
        <w:t>：</w:t>
      </w:r>
      <w:r>
        <w:rPr>
          <w:rFonts w:hint="eastAsia" w:ascii="宋体" w:hAnsi="宋体" w:eastAsia="宋体" w:cs="宋体"/>
          <w:highlight w:val="none"/>
        </w:rPr>
        <w:t>2026年9月</w:t>
      </w:r>
      <w:r>
        <w:rPr>
          <w:rFonts w:hint="eastAsia" w:ascii="宋体" w:hAnsi="宋体" w:eastAsia="宋体" w:cs="宋体"/>
          <w:highlight w:val="none"/>
          <w:lang w:val="en-US" w:eastAsia="zh-CN"/>
        </w:rPr>
        <w:t>23</w:t>
      </w:r>
      <w:r>
        <w:rPr>
          <w:rFonts w:hint="eastAsia" w:ascii="宋体" w:hAnsi="宋体" w:eastAsia="宋体" w:cs="宋体"/>
          <w:highlight w:val="none"/>
        </w:rPr>
        <w:t xml:space="preserve"> 日14：00</w:t>
      </w:r>
      <w:r>
        <w:rPr>
          <w:rFonts w:hint="eastAsia" w:ascii="宋体" w:hAnsi="宋体" w:eastAsia="宋体" w:cs="宋体"/>
          <w:highlight w:val="none"/>
          <w:lang w:val="zh-TW"/>
        </w:rPr>
        <w:t>（北京时间，逾期直接拒收）。</w:t>
      </w:r>
    </w:p>
    <w:p>
      <w:pPr>
        <w:pStyle w:val="14"/>
        <w:adjustRightInd w:val="0"/>
        <w:snapToGrid w:val="0"/>
        <w:spacing w:line="360" w:lineRule="auto"/>
        <w:ind w:firstLine="482" w:firstLineChars="200"/>
        <w:rPr>
          <w:rFonts w:hint="default" w:ascii="宋体" w:hAnsi="宋体" w:eastAsia="宋体" w:cs="宋体"/>
          <w:color w:val="auto"/>
          <w:kern w:val="2"/>
          <w:lang w:val="zh-TW" w:eastAsia="zh-TW"/>
        </w:rPr>
      </w:pPr>
      <w:r>
        <w:rPr>
          <w:rFonts w:ascii="宋体" w:hAnsi="宋体" w:eastAsia="宋体" w:cs="宋体"/>
          <w:b/>
          <w:color w:val="auto"/>
          <w:kern w:val="2"/>
        </w:rPr>
        <w:t>七</w:t>
      </w:r>
      <w:r>
        <w:rPr>
          <w:rFonts w:ascii="宋体" w:hAnsi="宋体" w:eastAsia="宋体" w:cs="宋体"/>
          <w:b/>
          <w:color w:val="auto"/>
          <w:kern w:val="2"/>
          <w:lang w:val="zh-TW"/>
        </w:rPr>
        <w:t>、</w:t>
      </w:r>
      <w:r>
        <w:rPr>
          <w:rFonts w:ascii="宋体" w:hAnsi="宋体" w:eastAsia="宋体" w:cs="宋体"/>
          <w:b/>
          <w:color w:val="auto"/>
          <w:kern w:val="2"/>
          <w:lang w:val="zh-TW" w:eastAsia="zh-TW"/>
        </w:rPr>
        <w:t>递交</w:t>
      </w:r>
      <w:r>
        <w:rPr>
          <w:rFonts w:ascii="宋体" w:hAnsi="宋体" w:eastAsia="宋体" w:cs="宋体"/>
          <w:b/>
          <w:color w:val="auto"/>
          <w:kern w:val="2"/>
          <w:lang w:val="zh-TW"/>
        </w:rPr>
        <w:t>采购</w:t>
      </w:r>
      <w:r>
        <w:rPr>
          <w:rFonts w:ascii="宋体" w:hAnsi="宋体" w:eastAsia="宋体" w:cs="宋体"/>
          <w:b/>
          <w:color w:val="auto"/>
          <w:kern w:val="2"/>
          <w:lang w:val="zh-TW" w:eastAsia="zh-TW"/>
        </w:rPr>
        <w:t>响应文件地点</w:t>
      </w:r>
      <w:r>
        <w:rPr>
          <w:rFonts w:ascii="宋体" w:hAnsi="宋体" w:eastAsia="宋体" w:cs="宋体"/>
          <w:b/>
          <w:color w:val="auto"/>
          <w:kern w:val="2"/>
          <w:lang w:val="zh-TW"/>
        </w:rPr>
        <w:t>：</w:t>
      </w:r>
      <w:r>
        <w:rPr>
          <w:rFonts w:ascii="宋体" w:hAnsi="宋体" w:eastAsia="宋体" w:cs="宋体"/>
          <w:color w:val="auto"/>
          <w:kern w:val="2"/>
          <w:lang w:val="zh-TW"/>
        </w:rPr>
        <w:t>四川省雅安市汉源县富林大道二段128号汉源县人</w:t>
      </w:r>
      <w:bookmarkStart w:id="7" w:name="_GoBack"/>
      <w:bookmarkEnd w:id="7"/>
      <w:r>
        <w:rPr>
          <w:rFonts w:ascii="宋体" w:hAnsi="宋体" w:eastAsia="宋体" w:cs="宋体"/>
          <w:color w:val="auto"/>
          <w:kern w:val="2"/>
          <w:lang w:val="zh-TW"/>
        </w:rPr>
        <w:t>民医院门诊楼</w:t>
      </w:r>
      <w:r>
        <w:rPr>
          <w:rFonts w:ascii="宋体" w:hAnsi="宋体" w:eastAsia="宋体" w:cs="宋体"/>
          <w:color w:val="auto"/>
          <w:kern w:val="2"/>
        </w:rPr>
        <w:t>8楼大</w:t>
      </w:r>
      <w:r>
        <w:rPr>
          <w:rFonts w:ascii="宋体" w:hAnsi="宋体" w:eastAsia="宋体" w:cs="宋体"/>
          <w:color w:val="auto"/>
          <w:kern w:val="2"/>
          <w:lang w:val="zh-TW"/>
        </w:rPr>
        <w:t>会议室。</w:t>
      </w:r>
      <w:r>
        <w:rPr>
          <w:rFonts w:ascii="宋体" w:hAnsi="宋体" w:eastAsia="宋体" w:cs="宋体"/>
          <w:color w:val="auto"/>
          <w:kern w:val="2"/>
        </w:rPr>
        <w:t>采购</w:t>
      </w:r>
      <w:r>
        <w:rPr>
          <w:rFonts w:ascii="宋体" w:hAnsi="宋体" w:eastAsia="宋体" w:cs="宋体"/>
          <w:color w:val="auto"/>
          <w:kern w:val="2"/>
          <w:lang w:val="zh-TW" w:eastAsia="zh-TW"/>
        </w:rPr>
        <w:t>响应文件必须在递交响应文件截止时间前送达</w:t>
      </w:r>
      <w:r>
        <w:rPr>
          <w:rFonts w:ascii="宋体" w:hAnsi="宋体" w:eastAsia="宋体" w:cs="宋体"/>
          <w:color w:val="auto"/>
          <w:kern w:val="2"/>
          <w:lang w:val="zh-TW"/>
        </w:rPr>
        <w:t>门诊楼</w:t>
      </w:r>
      <w:r>
        <w:rPr>
          <w:rFonts w:ascii="宋体" w:hAnsi="宋体" w:eastAsia="宋体" w:cs="宋体"/>
          <w:color w:val="auto"/>
          <w:kern w:val="2"/>
        </w:rPr>
        <w:t>8楼大</w:t>
      </w:r>
      <w:r>
        <w:rPr>
          <w:rFonts w:ascii="宋体" w:hAnsi="宋体" w:eastAsia="宋体" w:cs="宋体"/>
          <w:color w:val="auto"/>
          <w:kern w:val="2"/>
          <w:lang w:val="zh-TW"/>
        </w:rPr>
        <w:t>会议室</w:t>
      </w:r>
      <w:r>
        <w:rPr>
          <w:rFonts w:ascii="宋体" w:hAnsi="宋体" w:eastAsia="宋体" w:cs="宋体"/>
          <w:color w:val="auto"/>
          <w:kern w:val="2"/>
          <w:lang w:val="zh-TW" w:eastAsia="zh-TW"/>
        </w:rPr>
        <w:t>。逾期送达或者未按照</w:t>
      </w:r>
      <w:r>
        <w:rPr>
          <w:rFonts w:ascii="宋体" w:hAnsi="宋体" w:eastAsia="宋体" w:cs="宋体"/>
          <w:color w:val="auto"/>
          <w:kern w:val="2"/>
          <w:lang w:val="zh-TW"/>
        </w:rPr>
        <w:t>询价文件</w:t>
      </w:r>
      <w:r>
        <w:rPr>
          <w:rFonts w:ascii="宋体" w:hAnsi="宋体" w:eastAsia="宋体" w:cs="宋体"/>
          <w:color w:val="auto"/>
          <w:kern w:val="2"/>
          <w:lang w:val="zh-TW" w:eastAsia="zh-TW"/>
        </w:rPr>
        <w:t>要求密封的</w:t>
      </w:r>
      <w:r>
        <w:rPr>
          <w:rFonts w:ascii="宋体" w:hAnsi="宋体" w:eastAsia="宋体" w:cs="宋体"/>
          <w:color w:val="auto"/>
          <w:kern w:val="2"/>
        </w:rPr>
        <w:t>采购响应</w:t>
      </w:r>
      <w:r>
        <w:rPr>
          <w:rFonts w:ascii="宋体" w:hAnsi="宋体" w:eastAsia="宋体" w:cs="宋体"/>
          <w:color w:val="auto"/>
          <w:kern w:val="2"/>
          <w:lang w:val="zh-TW" w:eastAsia="zh-TW"/>
        </w:rPr>
        <w:t>文件恕不接</w:t>
      </w:r>
      <w:r>
        <w:rPr>
          <w:rFonts w:hint="eastAsia" w:ascii="宋体" w:hAnsi="宋体" w:eastAsia="宋体" w:cs="宋体"/>
          <w:color w:val="auto"/>
          <w:kern w:val="2"/>
          <w:lang w:val="en-US" w:eastAsia="zh-CN"/>
        </w:rPr>
        <w:t>收</w:t>
      </w:r>
      <w:r>
        <w:rPr>
          <w:rFonts w:ascii="宋体" w:hAnsi="宋体" w:eastAsia="宋体" w:cs="宋体"/>
          <w:color w:val="auto"/>
          <w:kern w:val="2"/>
          <w:lang w:val="zh-TW" w:eastAsia="zh-TW"/>
        </w:rPr>
        <w:t>。</w:t>
      </w:r>
    </w:p>
    <w:p>
      <w:pPr>
        <w:pStyle w:val="14"/>
        <w:adjustRightInd w:val="0"/>
        <w:snapToGrid w:val="0"/>
        <w:spacing w:line="360" w:lineRule="auto"/>
        <w:ind w:firstLine="482" w:firstLineChars="200"/>
        <w:rPr>
          <w:rFonts w:hint="default" w:ascii="宋体" w:hAnsi="宋体" w:eastAsia="宋体" w:cs="宋体"/>
          <w:color w:val="auto"/>
          <w:kern w:val="2"/>
          <w:lang w:val="zh-TW"/>
        </w:rPr>
      </w:pPr>
      <w:r>
        <w:rPr>
          <w:rFonts w:ascii="宋体" w:hAnsi="宋体" w:eastAsia="宋体" w:cs="宋体"/>
          <w:b/>
          <w:color w:val="auto"/>
          <w:kern w:val="2"/>
        </w:rPr>
        <w:t>八</w:t>
      </w:r>
      <w:r>
        <w:rPr>
          <w:rFonts w:ascii="宋体" w:hAnsi="宋体" w:eastAsia="宋体" w:cs="宋体"/>
          <w:b/>
          <w:color w:val="auto"/>
          <w:kern w:val="2"/>
          <w:lang w:val="zh-TW"/>
        </w:rPr>
        <w:t>、</w:t>
      </w:r>
      <w:r>
        <w:rPr>
          <w:rFonts w:ascii="宋体" w:hAnsi="宋体" w:eastAsia="宋体" w:cs="宋体"/>
          <w:b/>
          <w:color w:val="auto"/>
          <w:kern w:val="2"/>
        </w:rPr>
        <w:t>采购</w:t>
      </w:r>
      <w:r>
        <w:rPr>
          <w:rFonts w:ascii="宋体" w:hAnsi="宋体" w:eastAsia="宋体" w:cs="宋体"/>
          <w:b/>
          <w:color w:val="auto"/>
          <w:kern w:val="2"/>
          <w:lang w:val="zh-TW" w:eastAsia="zh-TW"/>
        </w:rPr>
        <w:t>响应文件开启时间及</w:t>
      </w:r>
      <w:r>
        <w:rPr>
          <w:rFonts w:ascii="宋体" w:hAnsi="宋体" w:eastAsia="宋体" w:cs="宋体"/>
          <w:b/>
          <w:color w:val="auto"/>
          <w:kern w:val="2"/>
          <w:lang w:val="zh-TW"/>
        </w:rPr>
        <w:t>采购</w:t>
      </w:r>
      <w:r>
        <w:rPr>
          <w:rFonts w:ascii="宋体" w:hAnsi="宋体" w:eastAsia="宋体" w:cs="宋体"/>
          <w:b/>
          <w:color w:val="auto"/>
          <w:kern w:val="2"/>
          <w:lang w:val="zh-TW" w:eastAsia="zh-TW"/>
        </w:rPr>
        <w:t>时间</w:t>
      </w:r>
      <w:r>
        <w:rPr>
          <w:rFonts w:ascii="宋体" w:hAnsi="宋体" w:eastAsia="宋体" w:cs="宋体"/>
          <w:b/>
          <w:color w:val="auto"/>
          <w:kern w:val="2"/>
          <w:lang w:val="zh-TW"/>
        </w:rPr>
        <w:t>：</w:t>
      </w:r>
      <w:r>
        <w:rPr>
          <w:rFonts w:ascii="宋体" w:hAnsi="宋体" w:eastAsia="宋体" w:cs="宋体"/>
          <w:color w:val="auto"/>
          <w:kern w:val="2"/>
          <w:sz w:val="21"/>
          <w:lang w:val="zh-TW" w:eastAsia="zh-TW"/>
        </w:rPr>
        <w:t>同递交</w:t>
      </w:r>
      <w:r>
        <w:rPr>
          <w:rFonts w:ascii="宋体" w:hAnsi="宋体" w:eastAsia="宋体" w:cs="宋体"/>
          <w:color w:val="auto"/>
          <w:kern w:val="2"/>
          <w:sz w:val="21"/>
          <w:lang w:val="zh-TW"/>
        </w:rPr>
        <w:t>采购</w:t>
      </w:r>
      <w:r>
        <w:rPr>
          <w:rFonts w:ascii="宋体" w:hAnsi="宋体" w:eastAsia="宋体" w:cs="宋体"/>
          <w:color w:val="auto"/>
          <w:kern w:val="2"/>
          <w:sz w:val="21"/>
          <w:lang w:val="zh-TW" w:eastAsia="zh-TW"/>
        </w:rPr>
        <w:t>响应文件截止时间。</w:t>
      </w:r>
    </w:p>
    <w:p>
      <w:pPr>
        <w:pStyle w:val="14"/>
        <w:adjustRightInd w:val="0"/>
        <w:snapToGrid w:val="0"/>
        <w:spacing w:line="360" w:lineRule="auto"/>
        <w:ind w:firstLine="482" w:firstLineChars="200"/>
        <w:rPr>
          <w:rFonts w:hint="default" w:ascii="宋体" w:hAnsi="宋体" w:eastAsia="宋体" w:cs="宋体"/>
        </w:rPr>
      </w:pPr>
      <w:r>
        <w:rPr>
          <w:rFonts w:ascii="宋体" w:hAnsi="宋体" w:eastAsia="宋体" w:cs="宋体"/>
          <w:b/>
          <w:color w:val="auto"/>
          <w:kern w:val="2"/>
          <w:lang w:val="zh-TW"/>
        </w:rPr>
        <w:t>九、响应文件份数：</w:t>
      </w:r>
      <w:r>
        <w:rPr>
          <w:rFonts w:ascii="宋体" w:hAnsi="宋体" w:eastAsia="宋体" w:cs="宋体"/>
        </w:rPr>
        <w:t>正本</w:t>
      </w:r>
      <w:r>
        <w:rPr>
          <w:rFonts w:hint="eastAsia" w:ascii="宋体" w:hAnsi="宋体" w:eastAsia="宋体" w:cs="宋体"/>
          <w:lang w:val="en-US" w:eastAsia="zh-CN"/>
        </w:rPr>
        <w:t>1份，</w:t>
      </w:r>
      <w:r>
        <w:rPr>
          <w:rFonts w:ascii="宋体" w:hAnsi="宋体" w:eastAsia="宋体" w:cs="宋体"/>
        </w:rPr>
        <w:t>副本</w:t>
      </w:r>
      <w:r>
        <w:rPr>
          <w:rFonts w:hint="eastAsia" w:ascii="宋体" w:hAnsi="宋体" w:eastAsia="宋体" w:cs="宋体"/>
          <w:lang w:val="en-US" w:eastAsia="zh-CN"/>
        </w:rPr>
        <w:t>1份，</w:t>
      </w:r>
      <w:r>
        <w:rPr>
          <w:rFonts w:ascii="宋体" w:hAnsi="宋体" w:eastAsia="宋体" w:cs="宋体"/>
        </w:rPr>
        <w:t>分开装订共同密封于一个密封袋；密封袋注明项目名称、供应商名称，加盖密封章。</w:t>
      </w:r>
    </w:p>
    <w:p>
      <w:pPr>
        <w:pStyle w:val="14"/>
        <w:adjustRightInd w:val="0"/>
        <w:snapToGrid w:val="0"/>
        <w:spacing w:line="360" w:lineRule="auto"/>
        <w:ind w:firstLine="482" w:firstLineChars="200"/>
        <w:rPr>
          <w:rFonts w:hint="default" w:ascii="宋体" w:hAnsi="宋体" w:eastAsia="宋体" w:cs="宋体"/>
          <w:color w:val="auto"/>
          <w:kern w:val="2"/>
          <w:highlight w:val="none"/>
          <w:lang w:val="zh-TW" w:eastAsia="zh-TW"/>
        </w:rPr>
      </w:pPr>
      <w:r>
        <w:rPr>
          <w:rFonts w:ascii="宋体" w:hAnsi="宋体" w:eastAsia="宋体" w:cs="宋体"/>
          <w:b/>
          <w:color w:val="auto"/>
          <w:kern w:val="2"/>
          <w:lang w:val="zh-TW"/>
        </w:rPr>
        <w:t>十、采购</w:t>
      </w:r>
      <w:r>
        <w:rPr>
          <w:rFonts w:ascii="宋体" w:hAnsi="宋体" w:eastAsia="宋体" w:cs="宋体"/>
          <w:b/>
          <w:color w:val="auto"/>
          <w:kern w:val="2"/>
          <w:lang w:val="zh-TW" w:eastAsia="zh-TW"/>
        </w:rPr>
        <w:t>地点</w:t>
      </w:r>
      <w:r>
        <w:rPr>
          <w:rFonts w:ascii="宋体" w:hAnsi="宋体" w:eastAsia="宋体" w:cs="宋体"/>
          <w:b/>
          <w:color w:val="auto"/>
          <w:kern w:val="2"/>
          <w:lang w:val="zh-TW"/>
        </w:rPr>
        <w:t>：</w:t>
      </w:r>
      <w:r>
        <w:rPr>
          <w:rFonts w:ascii="宋体" w:hAnsi="宋体" w:eastAsia="宋体" w:cs="宋体"/>
          <w:color w:val="auto"/>
          <w:kern w:val="2"/>
          <w:lang w:val="zh-TW"/>
        </w:rPr>
        <w:t>四川省雅安市汉源县富林大道二段128号</w:t>
      </w:r>
      <w:r>
        <w:rPr>
          <w:rFonts w:ascii="宋体" w:hAnsi="宋体" w:eastAsia="宋体" w:cs="宋体"/>
          <w:color w:val="auto"/>
          <w:kern w:val="2"/>
          <w:lang w:val="zh-TW" w:eastAsia="zh-TW"/>
        </w:rPr>
        <w:t>（</w:t>
      </w:r>
      <w:r>
        <w:rPr>
          <w:rFonts w:ascii="宋体" w:hAnsi="宋体" w:eastAsia="宋体" w:cs="宋体"/>
          <w:color w:val="auto"/>
          <w:kern w:val="2"/>
          <w:highlight w:val="none"/>
          <w:lang w:val="zh-TW"/>
        </w:rPr>
        <w:t>汉源县人民医院门诊楼</w:t>
      </w:r>
      <w:r>
        <w:rPr>
          <w:rFonts w:ascii="宋体" w:hAnsi="宋体" w:eastAsia="宋体" w:cs="宋体"/>
          <w:color w:val="auto"/>
          <w:kern w:val="2"/>
          <w:highlight w:val="none"/>
        </w:rPr>
        <w:t>8楼大</w:t>
      </w:r>
      <w:r>
        <w:rPr>
          <w:rFonts w:ascii="宋体" w:hAnsi="宋体" w:eastAsia="宋体" w:cs="宋体"/>
          <w:color w:val="auto"/>
          <w:kern w:val="2"/>
          <w:highlight w:val="none"/>
          <w:lang w:val="zh-TW"/>
        </w:rPr>
        <w:t>会议室</w:t>
      </w:r>
      <w:r>
        <w:rPr>
          <w:rFonts w:ascii="宋体" w:hAnsi="宋体" w:eastAsia="宋体" w:cs="宋体"/>
          <w:color w:val="auto"/>
          <w:kern w:val="2"/>
          <w:highlight w:val="none"/>
          <w:lang w:val="zh-TW" w:eastAsia="zh-TW"/>
        </w:rPr>
        <w:t>）。</w:t>
      </w:r>
    </w:p>
    <w:p>
      <w:pPr>
        <w:spacing w:line="360" w:lineRule="auto"/>
        <w:ind w:firstLine="422" w:firstLineChars="200"/>
        <w:jc w:val="left"/>
        <w:rPr>
          <w:rFonts w:ascii="宋体" w:hAnsi="宋体" w:eastAsia="宋体" w:cs="宋体"/>
          <w:b/>
          <w:bCs/>
          <w:lang w:val="zh-TW"/>
        </w:rPr>
      </w:pPr>
      <w:r>
        <w:rPr>
          <w:rFonts w:hint="eastAsia" w:ascii="宋体" w:hAnsi="宋体" w:eastAsia="宋体" w:cs="宋体"/>
          <w:b/>
          <w:bCs/>
          <w:lang w:val="zh-TW"/>
        </w:rPr>
        <w:t>十一、联系方式：</w:t>
      </w:r>
    </w:p>
    <w:p>
      <w:pPr>
        <w:spacing w:line="360" w:lineRule="auto"/>
        <w:ind w:firstLine="480" w:firstLineChars="200"/>
        <w:jc w:val="left"/>
        <w:rPr>
          <w:rFonts w:ascii="宋体" w:hAnsi="宋体" w:eastAsia="宋体" w:cs="宋体"/>
          <w:sz w:val="24"/>
        </w:rPr>
      </w:pPr>
      <w:r>
        <w:rPr>
          <w:rFonts w:hint="eastAsia" w:ascii="宋体" w:hAnsi="宋体" w:eastAsia="宋体" w:cs="宋体"/>
          <w:sz w:val="24"/>
        </w:rPr>
        <w:t>采购人：汉源县人民医院；</w:t>
      </w:r>
    </w:p>
    <w:p>
      <w:pPr>
        <w:spacing w:line="360" w:lineRule="auto"/>
        <w:ind w:firstLine="480" w:firstLineChars="200"/>
        <w:jc w:val="left"/>
        <w:rPr>
          <w:rFonts w:ascii="宋体" w:hAnsi="宋体" w:eastAsia="宋体" w:cs="宋体"/>
          <w:sz w:val="24"/>
        </w:rPr>
      </w:pPr>
      <w:r>
        <w:rPr>
          <w:rFonts w:hint="eastAsia" w:ascii="宋体" w:hAnsi="宋体" w:eastAsia="宋体" w:cs="宋体"/>
          <w:sz w:val="24"/>
        </w:rPr>
        <w:t>地址：四川省雅安市汉源县富林大道二段128号（1006办公室）；</w:t>
      </w:r>
    </w:p>
    <w:p>
      <w:pPr>
        <w:spacing w:line="360" w:lineRule="auto"/>
        <w:ind w:firstLine="480" w:firstLineChars="200"/>
        <w:jc w:val="left"/>
        <w:rPr>
          <w:rFonts w:ascii="宋体" w:hAnsi="宋体" w:eastAsia="宋体" w:cs="宋体"/>
          <w:sz w:val="24"/>
          <w:lang w:val="zh-TW" w:eastAsia="zh-TW"/>
        </w:rPr>
      </w:pPr>
      <w:r>
        <w:rPr>
          <w:rFonts w:hint="eastAsia" w:ascii="宋体" w:hAnsi="宋体" w:eastAsia="宋体" w:cs="宋体"/>
          <w:sz w:val="24"/>
          <w:lang w:val="zh-TW" w:eastAsia="zh-TW"/>
        </w:rPr>
        <w:t>联系</w:t>
      </w:r>
      <w:r>
        <w:rPr>
          <w:rFonts w:hint="eastAsia" w:ascii="宋体" w:hAnsi="宋体" w:eastAsia="宋体" w:cs="宋体"/>
          <w:sz w:val="24"/>
        </w:rPr>
        <w:t>人：华老师</w:t>
      </w:r>
      <w:r>
        <w:rPr>
          <w:rFonts w:hint="eastAsia" w:ascii="宋体" w:hAnsi="宋体" w:eastAsia="宋体" w:cs="宋体"/>
          <w:sz w:val="24"/>
          <w:lang w:val="zh-TW" w:eastAsia="zh-TW"/>
        </w:rPr>
        <w:t>；</w:t>
      </w:r>
    </w:p>
    <w:p>
      <w:pPr>
        <w:spacing w:line="360" w:lineRule="auto"/>
        <w:ind w:firstLine="480" w:firstLineChars="200"/>
        <w:jc w:val="left"/>
        <w:rPr>
          <w:rStyle w:val="15"/>
          <w:rFonts w:ascii="宋体" w:hAnsi="宋体" w:eastAsia="宋体" w:cs="宋体"/>
          <w:sz w:val="24"/>
          <w:szCs w:val="24"/>
          <w:lang w:val="zh-TW"/>
        </w:rPr>
      </w:pPr>
      <w:r>
        <w:rPr>
          <w:rFonts w:hint="eastAsia" w:ascii="宋体" w:hAnsi="宋体" w:eastAsia="宋体" w:cs="宋体"/>
          <w:sz w:val="24"/>
          <w:lang w:val="zh-TW" w:eastAsia="zh-TW"/>
        </w:rPr>
        <w:t>电话：0835-4221059。</w:t>
      </w:r>
      <w:bookmarkStart w:id="0" w:name="_Toc27754"/>
    </w:p>
    <w:bookmarkEnd w:id="0"/>
    <w:p>
      <w:pPr>
        <w:spacing w:line="360" w:lineRule="auto"/>
        <w:jc w:val="center"/>
        <w:outlineLvl w:val="0"/>
        <w:rPr>
          <w:rStyle w:val="15"/>
          <w:rFonts w:ascii="宋体" w:hAnsi="宋体" w:eastAsia="宋体" w:cs="宋体"/>
          <w:szCs w:val="32"/>
        </w:rPr>
      </w:pPr>
    </w:p>
    <w:p>
      <w:pPr>
        <w:spacing w:line="360" w:lineRule="auto"/>
        <w:jc w:val="center"/>
        <w:outlineLvl w:val="0"/>
        <w:rPr>
          <w:rStyle w:val="15"/>
          <w:rFonts w:ascii="宋体" w:hAnsi="宋体" w:eastAsia="宋体" w:cs="宋体"/>
          <w:szCs w:val="32"/>
        </w:rPr>
      </w:pPr>
    </w:p>
    <w:p>
      <w:pPr>
        <w:spacing w:line="360" w:lineRule="auto"/>
        <w:jc w:val="center"/>
        <w:outlineLvl w:val="0"/>
        <w:rPr>
          <w:rStyle w:val="15"/>
          <w:rFonts w:ascii="宋体" w:hAnsi="宋体" w:eastAsia="宋体" w:cs="宋体"/>
          <w:szCs w:val="32"/>
        </w:rPr>
      </w:pPr>
    </w:p>
    <w:p>
      <w:pPr>
        <w:spacing w:line="360" w:lineRule="auto"/>
        <w:jc w:val="center"/>
        <w:outlineLvl w:val="0"/>
        <w:rPr>
          <w:rStyle w:val="15"/>
          <w:rFonts w:ascii="宋体" w:hAnsi="宋体" w:eastAsia="宋体" w:cs="宋体"/>
          <w:szCs w:val="32"/>
        </w:rPr>
      </w:pPr>
    </w:p>
    <w:p>
      <w:pPr>
        <w:spacing w:line="360" w:lineRule="auto"/>
        <w:jc w:val="center"/>
        <w:outlineLvl w:val="0"/>
        <w:rPr>
          <w:rStyle w:val="15"/>
          <w:rFonts w:ascii="宋体" w:hAnsi="宋体" w:eastAsia="宋体" w:cs="宋体"/>
          <w:szCs w:val="32"/>
        </w:rPr>
      </w:pPr>
    </w:p>
    <w:p>
      <w:pPr>
        <w:spacing w:line="360" w:lineRule="auto"/>
        <w:jc w:val="center"/>
        <w:outlineLvl w:val="0"/>
        <w:rPr>
          <w:rStyle w:val="15"/>
          <w:rFonts w:ascii="宋体" w:hAnsi="宋体" w:eastAsia="宋体" w:cs="宋体"/>
          <w:szCs w:val="32"/>
        </w:rPr>
      </w:pPr>
    </w:p>
    <w:p>
      <w:pPr>
        <w:spacing w:line="360" w:lineRule="auto"/>
        <w:jc w:val="center"/>
        <w:outlineLvl w:val="0"/>
        <w:rPr>
          <w:rStyle w:val="15"/>
          <w:rFonts w:ascii="宋体" w:hAnsi="宋体" w:eastAsia="宋体" w:cs="宋体"/>
          <w:szCs w:val="32"/>
        </w:rPr>
      </w:pPr>
    </w:p>
    <w:p>
      <w:pPr>
        <w:rPr>
          <w:rStyle w:val="15"/>
          <w:rFonts w:ascii="宋体" w:hAnsi="宋体" w:eastAsia="宋体" w:cs="宋体"/>
          <w:szCs w:val="32"/>
        </w:rPr>
      </w:pPr>
    </w:p>
    <w:p>
      <w:pPr>
        <w:pStyle w:val="2"/>
        <w:rPr>
          <w:rStyle w:val="15"/>
          <w:rFonts w:ascii="宋体" w:hAnsi="宋体" w:eastAsia="宋体" w:cs="宋体"/>
          <w:szCs w:val="32"/>
        </w:rPr>
      </w:pPr>
    </w:p>
    <w:p>
      <w:pPr>
        <w:rPr>
          <w:rStyle w:val="15"/>
          <w:rFonts w:ascii="宋体" w:hAnsi="宋体" w:eastAsia="宋体" w:cs="宋体"/>
          <w:szCs w:val="32"/>
        </w:rPr>
      </w:pPr>
    </w:p>
    <w:p>
      <w:pPr>
        <w:rPr>
          <w:rFonts w:hint="eastAsia"/>
        </w:rPr>
      </w:pPr>
    </w:p>
    <w:p>
      <w:pPr>
        <w:rPr>
          <w:rFonts w:hint="eastAsia"/>
        </w:rPr>
      </w:pPr>
    </w:p>
    <w:p>
      <w:pPr>
        <w:rPr>
          <w:rFonts w:hint="eastAsia"/>
        </w:rPr>
      </w:pPr>
    </w:p>
    <w:p>
      <w:pPr>
        <w:rPr>
          <w:rFonts w:hint="eastAsia"/>
        </w:rPr>
      </w:pPr>
    </w:p>
    <w:p>
      <w:pPr>
        <w:rPr>
          <w:rFonts w:hint="eastAsia"/>
        </w:rPr>
      </w:pPr>
    </w:p>
    <w:p>
      <w:r>
        <w:rPr>
          <w:rFonts w:hint="eastAsia"/>
        </w:rPr>
        <w:t>附件</w:t>
      </w:r>
    </w:p>
    <w:p/>
    <w:p/>
    <w:p/>
    <w:p/>
    <w:p>
      <w:pPr>
        <w:pStyle w:val="22"/>
        <w:spacing w:line="360" w:lineRule="auto"/>
        <w:ind w:firstLine="480"/>
        <w:jc w:val="center"/>
        <w:rPr>
          <w:rFonts w:ascii="宋体" w:hAnsi="宋体" w:eastAsia="宋体"/>
        </w:rPr>
      </w:pPr>
      <w:r>
        <w:rPr>
          <w:rFonts w:hint="eastAsia" w:ascii="宋体" w:hAnsi="宋体" w:eastAsia="宋体"/>
        </w:rPr>
        <w:t>项目报名表</w:t>
      </w:r>
    </w:p>
    <w:p>
      <w:pPr>
        <w:rPr>
          <w:sz w:val="24"/>
        </w:rPr>
      </w:pPr>
    </w:p>
    <w:p>
      <w:pPr>
        <w:pStyle w:val="9"/>
        <w:widowControl/>
      </w:pPr>
      <w:r>
        <w:t>项目名称：汉源县人民医院七氟丙烷检测充装采购项目</w:t>
      </w:r>
    </w:p>
    <w:tbl>
      <w:tblPr>
        <w:tblStyle w:val="1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261"/>
        <w:gridCol w:w="426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61" w:type="dxa"/>
            <w:vAlign w:val="center"/>
          </w:tcPr>
          <w:p>
            <w:pPr>
              <w:widowControl/>
              <w:jc w:val="center"/>
            </w:pPr>
            <w:r>
              <w:rPr>
                <w:rFonts w:ascii="宋体" w:hAnsi="宋体" w:eastAsia="宋体" w:cs="宋体"/>
                <w:b/>
                <w:bCs/>
                <w:kern w:val="0"/>
                <w:sz w:val="24"/>
              </w:rPr>
              <w:t>项目</w:t>
            </w:r>
          </w:p>
        </w:tc>
        <w:tc>
          <w:tcPr>
            <w:tcW w:w="4261" w:type="dxa"/>
            <w:vAlign w:val="center"/>
          </w:tcPr>
          <w:p>
            <w:pPr>
              <w:widowControl/>
              <w:jc w:val="center"/>
            </w:pPr>
            <w:r>
              <w:rPr>
                <w:rFonts w:ascii="宋体" w:hAnsi="宋体" w:eastAsia="宋体" w:cs="宋体"/>
                <w:b/>
                <w:bCs/>
                <w:kern w:val="0"/>
                <w:sz w:val="24"/>
              </w:rPr>
              <w:t>填写内容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3" w:hRule="atLeast"/>
        </w:trPr>
        <w:tc>
          <w:tcPr>
            <w:tcW w:w="4261" w:type="dxa"/>
            <w:vAlign w:val="center"/>
          </w:tcPr>
          <w:p>
            <w:pPr>
              <w:widowControl/>
              <w:jc w:val="left"/>
            </w:pPr>
            <w:r>
              <w:rPr>
                <w:rFonts w:ascii="宋体" w:hAnsi="宋体" w:eastAsia="宋体" w:cs="宋体"/>
                <w:kern w:val="0"/>
                <w:sz w:val="24"/>
              </w:rPr>
              <w:t>供应商单位全称</w:t>
            </w:r>
          </w:p>
        </w:tc>
        <w:tc>
          <w:tcPr>
            <w:tcW w:w="4261" w:type="dxa"/>
            <w:vAlign w:val="center"/>
          </w:tc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8" w:hRule="atLeast"/>
        </w:trPr>
        <w:tc>
          <w:tcPr>
            <w:tcW w:w="4261" w:type="dxa"/>
            <w:vAlign w:val="center"/>
          </w:tcPr>
          <w:p>
            <w:pPr>
              <w:widowControl/>
              <w:jc w:val="left"/>
            </w:pPr>
            <w:r>
              <w:rPr>
                <w:rFonts w:ascii="宋体" w:hAnsi="宋体" w:eastAsia="宋体" w:cs="宋体"/>
                <w:kern w:val="0"/>
                <w:sz w:val="24"/>
              </w:rPr>
              <w:t>统一社会信用代码</w:t>
            </w:r>
          </w:p>
        </w:tc>
        <w:tc>
          <w:tcPr>
            <w:tcW w:w="4261" w:type="dxa"/>
            <w:vAlign w:val="center"/>
          </w:tc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8" w:hRule="atLeast"/>
        </w:trPr>
        <w:tc>
          <w:tcPr>
            <w:tcW w:w="4261" w:type="dxa"/>
            <w:vAlign w:val="center"/>
          </w:tcPr>
          <w:p>
            <w:pPr>
              <w:widowControl/>
              <w:jc w:val="left"/>
            </w:pPr>
            <w:r>
              <w:rPr>
                <w:rFonts w:ascii="宋体" w:hAnsi="宋体" w:eastAsia="宋体" w:cs="宋体"/>
                <w:kern w:val="0"/>
                <w:sz w:val="24"/>
              </w:rPr>
              <w:t>联系人</w:t>
            </w:r>
          </w:p>
        </w:tc>
        <w:tc>
          <w:tcPr>
            <w:tcW w:w="4261" w:type="dxa"/>
            <w:vAlign w:val="center"/>
          </w:tc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8" w:hRule="atLeast"/>
        </w:trPr>
        <w:tc>
          <w:tcPr>
            <w:tcW w:w="4261" w:type="dxa"/>
            <w:vAlign w:val="center"/>
          </w:tcPr>
          <w:p>
            <w:pPr>
              <w:widowControl/>
              <w:jc w:val="left"/>
            </w:pPr>
            <w:r>
              <w:rPr>
                <w:rFonts w:ascii="宋体" w:hAnsi="宋体" w:eastAsia="宋体" w:cs="宋体"/>
                <w:kern w:val="0"/>
                <w:sz w:val="24"/>
              </w:rPr>
              <w:t>联系电话</w:t>
            </w:r>
          </w:p>
        </w:tc>
        <w:tc>
          <w:tcPr>
            <w:tcW w:w="4261" w:type="dxa"/>
            <w:vAlign w:val="center"/>
          </w:tc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3" w:hRule="atLeast"/>
        </w:trPr>
        <w:tc>
          <w:tcPr>
            <w:tcW w:w="4261" w:type="dxa"/>
            <w:vAlign w:val="center"/>
          </w:tcPr>
          <w:p>
            <w:pPr>
              <w:widowControl/>
              <w:jc w:val="left"/>
            </w:pPr>
            <w:r>
              <w:rPr>
                <w:rFonts w:ascii="宋体" w:hAnsi="宋体" w:eastAsia="宋体" w:cs="宋体"/>
                <w:kern w:val="0"/>
                <w:sz w:val="24"/>
              </w:rPr>
              <w:t>电子邮箱</w:t>
            </w:r>
          </w:p>
        </w:tc>
        <w:tc>
          <w:tcPr>
            <w:tcW w:w="4261" w:type="dxa"/>
            <w:vAlign w:val="center"/>
          </w:tc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61" w:type="dxa"/>
            <w:vAlign w:val="center"/>
          </w:tcPr>
          <w:p>
            <w:pPr>
              <w:widowControl/>
              <w:jc w:val="left"/>
            </w:pPr>
            <w:r>
              <w:rPr>
                <w:rFonts w:ascii="宋体" w:hAnsi="宋体" w:eastAsia="宋体" w:cs="宋体"/>
                <w:kern w:val="0"/>
                <w:sz w:val="24"/>
              </w:rPr>
              <w:t>是否已仔细阅读询价文件全部内容</w:t>
            </w:r>
          </w:p>
        </w:tc>
        <w:tc>
          <w:tcPr>
            <w:tcW w:w="4261" w:type="dxa"/>
            <w:vAlign w:val="center"/>
          </w:tcPr>
          <w:p>
            <w:pPr>
              <w:widowControl/>
              <w:jc w:val="left"/>
            </w:pPr>
            <w:r>
              <w:rPr>
                <w:rFonts w:ascii="宋体" w:hAnsi="宋体" w:eastAsia="宋体" w:cs="宋体"/>
                <w:kern w:val="0"/>
                <w:sz w:val="24"/>
              </w:rPr>
              <w:t>□是 □否</w:t>
            </w:r>
          </w:p>
        </w:tc>
      </w:tr>
    </w:tbl>
    <w:p>
      <w:pPr>
        <w:pStyle w:val="9"/>
        <w:widowControl/>
      </w:pPr>
    </w:p>
    <w:p>
      <w:pPr>
        <w:pStyle w:val="9"/>
        <w:widowControl/>
      </w:pPr>
      <w:r>
        <w:t>供应商（加盖公章）：</w:t>
      </w:r>
    </w:p>
    <w:p>
      <w:pPr>
        <w:pStyle w:val="9"/>
        <w:widowControl/>
      </w:pPr>
      <w:r>
        <w:t xml:space="preserve"> 日期：</w:t>
      </w:r>
      <w:r>
        <w:rPr>
          <w:rFonts w:hint="eastAsia"/>
        </w:rPr>
        <w:t xml:space="preserve">   </w:t>
      </w:r>
      <w:r>
        <w:t>年</w:t>
      </w:r>
      <w:r>
        <w:rPr>
          <w:rFonts w:hint="eastAsia"/>
        </w:rPr>
        <w:t xml:space="preserve">    </w:t>
      </w:r>
      <w:r>
        <w:t>月</w:t>
      </w:r>
      <w:r>
        <w:rPr>
          <w:rFonts w:hint="eastAsia"/>
        </w:rPr>
        <w:t xml:space="preserve">    </w:t>
      </w:r>
      <w:r>
        <w:t>日</w:t>
      </w:r>
    </w:p>
    <w:p>
      <w:pPr>
        <w:pStyle w:val="2"/>
      </w:pPr>
    </w:p>
    <w:p/>
    <w:p>
      <w:pPr>
        <w:pStyle w:val="2"/>
      </w:pPr>
    </w:p>
    <w:p/>
    <w:p>
      <w:pPr>
        <w:pStyle w:val="2"/>
      </w:pPr>
    </w:p>
    <w:p/>
    <w:p>
      <w:pPr>
        <w:spacing w:line="360" w:lineRule="auto"/>
        <w:jc w:val="center"/>
        <w:outlineLvl w:val="0"/>
        <w:rPr>
          <w:rStyle w:val="15"/>
          <w:rFonts w:ascii="宋体" w:hAnsi="宋体" w:eastAsia="宋体" w:cs="宋体"/>
          <w:szCs w:val="32"/>
        </w:rPr>
      </w:pPr>
    </w:p>
    <w:p>
      <w:pPr>
        <w:spacing w:line="360" w:lineRule="auto"/>
        <w:jc w:val="center"/>
        <w:outlineLvl w:val="0"/>
        <w:rPr>
          <w:rStyle w:val="15"/>
          <w:rFonts w:ascii="宋体" w:hAnsi="宋体" w:eastAsia="宋体" w:cs="宋体"/>
          <w:szCs w:val="32"/>
        </w:rPr>
      </w:pPr>
    </w:p>
    <w:p>
      <w:pPr>
        <w:spacing w:line="360" w:lineRule="auto"/>
        <w:jc w:val="center"/>
        <w:outlineLvl w:val="0"/>
        <w:rPr>
          <w:rStyle w:val="15"/>
          <w:rFonts w:ascii="宋体" w:hAnsi="宋体" w:eastAsia="宋体" w:cs="宋体"/>
          <w:szCs w:val="32"/>
        </w:rPr>
      </w:pPr>
    </w:p>
    <w:p>
      <w:pPr>
        <w:spacing w:line="360" w:lineRule="auto"/>
        <w:outlineLvl w:val="0"/>
        <w:rPr>
          <w:rStyle w:val="15"/>
          <w:rFonts w:ascii="宋体" w:hAnsi="宋体" w:eastAsia="宋体" w:cs="宋体"/>
          <w:szCs w:val="32"/>
        </w:rPr>
      </w:pPr>
    </w:p>
    <w:p>
      <w:pPr>
        <w:spacing w:line="360" w:lineRule="auto"/>
        <w:jc w:val="center"/>
        <w:outlineLvl w:val="0"/>
        <w:rPr>
          <w:rStyle w:val="15"/>
          <w:rFonts w:ascii="宋体" w:hAnsi="宋体" w:eastAsia="宋体" w:cs="宋体"/>
          <w:szCs w:val="32"/>
        </w:rPr>
      </w:pPr>
    </w:p>
    <w:p>
      <w:pPr>
        <w:spacing w:line="560" w:lineRule="exact"/>
        <w:jc w:val="both"/>
        <w:outlineLvl w:val="0"/>
        <w:rPr>
          <w:rStyle w:val="15"/>
          <w:rFonts w:hint="eastAsia" w:ascii="宋体" w:hAnsi="宋体" w:eastAsia="宋体" w:cs="宋体"/>
          <w:szCs w:val="32"/>
        </w:rPr>
      </w:pPr>
      <w:bookmarkStart w:id="1" w:name="_Toc22090"/>
    </w:p>
    <w:p>
      <w:pPr>
        <w:spacing w:line="560" w:lineRule="exact"/>
        <w:jc w:val="center"/>
        <w:outlineLvl w:val="0"/>
        <w:rPr>
          <w:rFonts w:eastAsia="微软雅黑"/>
        </w:rPr>
      </w:pPr>
      <w:r>
        <w:rPr>
          <w:rStyle w:val="15"/>
          <w:rFonts w:hint="eastAsia" w:ascii="宋体" w:hAnsi="宋体" w:eastAsia="宋体" w:cs="宋体"/>
          <w:szCs w:val="32"/>
        </w:rPr>
        <w:t>第二章</w:t>
      </w:r>
      <w:r>
        <w:rPr>
          <w:rStyle w:val="15"/>
          <w:rFonts w:hint="eastAsia" w:ascii="宋体" w:hAnsi="宋体" w:eastAsia="宋体" w:cs="宋体"/>
          <w:szCs w:val="32"/>
          <w:lang w:val="zh-TW"/>
        </w:rPr>
        <w:t>采购</w:t>
      </w:r>
      <w:r>
        <w:rPr>
          <w:rStyle w:val="15"/>
          <w:rFonts w:hint="eastAsia" w:ascii="宋体" w:hAnsi="宋体" w:eastAsia="宋体" w:cs="宋体"/>
          <w:szCs w:val="32"/>
          <w:lang w:val="zh-TW" w:eastAsia="zh-TW"/>
        </w:rPr>
        <w:t>项目技术</w:t>
      </w:r>
      <w:r>
        <w:rPr>
          <w:rStyle w:val="15"/>
          <w:rFonts w:hint="eastAsia" w:ascii="宋体" w:hAnsi="宋体" w:eastAsia="宋体" w:cs="宋体"/>
          <w:szCs w:val="32"/>
          <w:lang w:val="zh-TW"/>
        </w:rPr>
        <w:t>、</w:t>
      </w:r>
      <w:r>
        <w:rPr>
          <w:rStyle w:val="15"/>
          <w:rFonts w:hint="eastAsia" w:ascii="宋体" w:hAnsi="宋体" w:eastAsia="宋体" w:cs="宋体"/>
          <w:szCs w:val="32"/>
          <w:lang w:val="zh-TW" w:eastAsia="zh-TW"/>
        </w:rPr>
        <w:t>服务</w:t>
      </w:r>
      <w:r>
        <w:rPr>
          <w:rStyle w:val="15"/>
          <w:rFonts w:hint="eastAsia" w:ascii="宋体" w:hAnsi="宋体" w:eastAsia="宋体" w:cs="宋体"/>
          <w:szCs w:val="32"/>
          <w:lang w:val="zh-TW"/>
        </w:rPr>
        <w:t>（商务）和</w:t>
      </w:r>
      <w:r>
        <w:rPr>
          <w:rStyle w:val="15"/>
          <w:rFonts w:hint="eastAsia" w:ascii="宋体" w:hAnsi="宋体" w:eastAsia="宋体" w:cs="宋体"/>
          <w:szCs w:val="32"/>
          <w:lang w:val="zh-TW" w:eastAsia="zh-TW"/>
        </w:rPr>
        <w:t>合同</w:t>
      </w:r>
      <w:r>
        <w:rPr>
          <w:rStyle w:val="15"/>
          <w:rFonts w:hint="eastAsia" w:ascii="宋体" w:hAnsi="宋体" w:eastAsia="宋体" w:cs="宋体"/>
          <w:szCs w:val="32"/>
          <w:lang w:val="zh-TW"/>
        </w:rPr>
        <w:t>重要条款等</w:t>
      </w:r>
      <w:r>
        <w:rPr>
          <w:rStyle w:val="15"/>
          <w:rFonts w:hint="eastAsia" w:ascii="宋体" w:hAnsi="宋体" w:eastAsia="宋体" w:cs="宋体"/>
          <w:szCs w:val="32"/>
          <w:lang w:val="zh-TW" w:eastAsia="zh-TW"/>
        </w:rPr>
        <w:t>要求</w:t>
      </w:r>
    </w:p>
    <w:p>
      <w:pPr>
        <w:pStyle w:val="5"/>
        <w:widowControl/>
        <w:numPr>
          <w:ilvl w:val="0"/>
          <w:numId w:val="0"/>
        </w:numPr>
        <w:spacing w:beforeAutospacing="0" w:afterAutospacing="0" w:line="560" w:lineRule="exact"/>
        <w:ind w:firstLine="542" w:firstLineChars="200"/>
        <w:rPr>
          <w:rFonts w:hint="default"/>
        </w:rPr>
      </w:pPr>
      <w:r>
        <w:rPr>
          <w:rFonts w:hint="eastAsia"/>
          <w:lang w:val="en-US" w:eastAsia="zh-CN"/>
        </w:rPr>
        <w:t>一、</w:t>
      </w:r>
      <w:r>
        <w:t>七氟丙烷灭火装置灭火器瓶组清单</w:t>
      </w:r>
    </w:p>
    <w:tbl>
      <w:tblPr>
        <w:tblStyle w:val="1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40"/>
        <w:gridCol w:w="2055"/>
        <w:gridCol w:w="2070"/>
        <w:gridCol w:w="1860"/>
        <w:gridCol w:w="175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40" w:type="dxa"/>
          </w:tcPr>
          <w:p>
            <w:pPr>
              <w:spacing w:line="560" w:lineRule="exact"/>
            </w:pPr>
            <w:r>
              <w:rPr>
                <w:rFonts w:hint="eastAsia"/>
              </w:rPr>
              <w:t>序号</w:t>
            </w:r>
          </w:p>
        </w:tc>
        <w:tc>
          <w:tcPr>
            <w:tcW w:w="2055" w:type="dxa"/>
          </w:tcPr>
          <w:p>
            <w:pPr>
              <w:spacing w:line="560" w:lineRule="exact"/>
              <w:jc w:val="center"/>
            </w:pPr>
            <w:r>
              <w:rPr>
                <w:rFonts w:hint="eastAsia"/>
              </w:rPr>
              <w:t>名称</w:t>
            </w:r>
          </w:p>
        </w:tc>
        <w:tc>
          <w:tcPr>
            <w:tcW w:w="2070" w:type="dxa"/>
          </w:tcPr>
          <w:p>
            <w:pPr>
              <w:spacing w:line="560" w:lineRule="exact"/>
              <w:ind w:firstLine="319"/>
              <w:jc w:val="center"/>
            </w:pPr>
            <w:r>
              <w:rPr>
                <w:rFonts w:hint="eastAsia"/>
              </w:rPr>
              <w:t>规格型号</w:t>
            </w:r>
          </w:p>
        </w:tc>
        <w:tc>
          <w:tcPr>
            <w:tcW w:w="1860" w:type="dxa"/>
          </w:tcPr>
          <w:p>
            <w:pPr>
              <w:spacing w:line="560" w:lineRule="exact"/>
              <w:jc w:val="center"/>
            </w:pPr>
            <w:r>
              <w:rPr>
                <w:rFonts w:hint="eastAsia"/>
              </w:rPr>
              <w:t>品牌</w:t>
            </w:r>
          </w:p>
        </w:tc>
        <w:tc>
          <w:tcPr>
            <w:tcW w:w="1755" w:type="dxa"/>
          </w:tcPr>
          <w:p>
            <w:pPr>
              <w:spacing w:line="560" w:lineRule="exact"/>
              <w:jc w:val="center"/>
            </w:pPr>
            <w:r>
              <w:rPr>
                <w:rFonts w:hint="eastAsia"/>
              </w:rPr>
              <w:t>数量（个）</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40" w:type="dxa"/>
          </w:tcPr>
          <w:p>
            <w:pPr>
              <w:spacing w:line="560" w:lineRule="exact"/>
              <w:jc w:val="center"/>
            </w:pPr>
            <w:r>
              <w:rPr>
                <w:rFonts w:hint="eastAsia"/>
              </w:rPr>
              <w:t>1</w:t>
            </w:r>
          </w:p>
          <w:p>
            <w:pPr>
              <w:spacing w:line="560" w:lineRule="exact"/>
              <w:jc w:val="center"/>
            </w:pPr>
          </w:p>
        </w:tc>
        <w:tc>
          <w:tcPr>
            <w:tcW w:w="2055" w:type="dxa"/>
          </w:tcPr>
          <w:p>
            <w:pPr>
              <w:spacing w:line="560" w:lineRule="exact"/>
              <w:jc w:val="center"/>
            </w:pPr>
            <w:r>
              <w:rPr>
                <w:rFonts w:hint="eastAsia"/>
              </w:rPr>
              <w:t>七氟丙烷灭火装置灭火器瓶组</w:t>
            </w:r>
          </w:p>
        </w:tc>
        <w:tc>
          <w:tcPr>
            <w:tcW w:w="2070" w:type="dxa"/>
          </w:tcPr>
          <w:p>
            <w:pPr>
              <w:spacing w:line="560" w:lineRule="exact"/>
              <w:jc w:val="center"/>
            </w:pPr>
            <w:r>
              <w:rPr>
                <w:rFonts w:hint="eastAsia"/>
              </w:rPr>
              <w:t>QMP40/2.5RG</w:t>
            </w:r>
          </w:p>
        </w:tc>
        <w:tc>
          <w:tcPr>
            <w:tcW w:w="1860" w:type="dxa"/>
          </w:tcPr>
          <w:p>
            <w:pPr>
              <w:spacing w:line="560" w:lineRule="exact"/>
              <w:jc w:val="center"/>
            </w:pPr>
            <w:r>
              <w:rPr>
                <w:rFonts w:hint="eastAsia"/>
              </w:rPr>
              <w:t>四川荣光</w:t>
            </w:r>
          </w:p>
        </w:tc>
        <w:tc>
          <w:tcPr>
            <w:tcW w:w="1755" w:type="dxa"/>
          </w:tcPr>
          <w:p>
            <w:pPr>
              <w:spacing w:line="560" w:lineRule="exact"/>
              <w:jc w:val="center"/>
            </w:pPr>
            <w:r>
              <w:rPr>
                <w:rFonts w:hint="eastAsia"/>
              </w:rPr>
              <w:t>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40" w:type="dxa"/>
          </w:tcPr>
          <w:p>
            <w:pPr>
              <w:spacing w:line="560" w:lineRule="exact"/>
              <w:jc w:val="center"/>
            </w:pPr>
            <w:r>
              <w:rPr>
                <w:rFonts w:hint="eastAsia"/>
              </w:rPr>
              <w:t>2</w:t>
            </w:r>
          </w:p>
        </w:tc>
        <w:tc>
          <w:tcPr>
            <w:tcW w:w="2055" w:type="dxa"/>
          </w:tcPr>
          <w:p>
            <w:pPr>
              <w:spacing w:line="560" w:lineRule="exact"/>
              <w:jc w:val="center"/>
            </w:pPr>
            <w:r>
              <w:rPr>
                <w:rFonts w:hint="eastAsia"/>
              </w:rPr>
              <w:t>七氟丙烷灭火装置灭火器瓶组</w:t>
            </w:r>
          </w:p>
        </w:tc>
        <w:tc>
          <w:tcPr>
            <w:tcW w:w="2070" w:type="dxa"/>
          </w:tcPr>
          <w:p>
            <w:pPr>
              <w:spacing w:line="560" w:lineRule="exact"/>
              <w:jc w:val="center"/>
            </w:pPr>
            <w:r>
              <w:rPr>
                <w:rFonts w:hint="eastAsia"/>
              </w:rPr>
              <w:t>QMP150/2.5RG</w:t>
            </w:r>
          </w:p>
        </w:tc>
        <w:tc>
          <w:tcPr>
            <w:tcW w:w="1860" w:type="dxa"/>
          </w:tcPr>
          <w:p>
            <w:pPr>
              <w:spacing w:line="560" w:lineRule="exact"/>
              <w:jc w:val="center"/>
            </w:pPr>
            <w:r>
              <w:rPr>
                <w:rFonts w:hint="eastAsia"/>
              </w:rPr>
              <w:t>广州瑞广</w:t>
            </w:r>
          </w:p>
        </w:tc>
        <w:tc>
          <w:tcPr>
            <w:tcW w:w="1755" w:type="dxa"/>
          </w:tcPr>
          <w:p>
            <w:pPr>
              <w:spacing w:line="560" w:lineRule="exact"/>
              <w:jc w:val="center"/>
            </w:pPr>
            <w:r>
              <w:rPr>
                <w:rFonts w:hint="eastAsia"/>
              </w:rPr>
              <w:t>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40" w:type="dxa"/>
          </w:tcPr>
          <w:p>
            <w:pPr>
              <w:spacing w:line="560" w:lineRule="exact"/>
              <w:jc w:val="center"/>
            </w:pPr>
            <w:r>
              <w:rPr>
                <w:rFonts w:hint="eastAsia"/>
              </w:rPr>
              <w:t>3</w:t>
            </w:r>
          </w:p>
        </w:tc>
        <w:tc>
          <w:tcPr>
            <w:tcW w:w="2055" w:type="dxa"/>
          </w:tcPr>
          <w:p>
            <w:pPr>
              <w:spacing w:line="560" w:lineRule="exact"/>
              <w:jc w:val="center"/>
            </w:pPr>
            <w:r>
              <w:rPr>
                <w:rFonts w:hint="eastAsia"/>
              </w:rPr>
              <w:t>七氟丙烷灭火装置灭火器瓶组</w:t>
            </w:r>
          </w:p>
        </w:tc>
        <w:tc>
          <w:tcPr>
            <w:tcW w:w="2070" w:type="dxa"/>
          </w:tcPr>
          <w:p>
            <w:pPr>
              <w:spacing w:line="560" w:lineRule="exact"/>
              <w:jc w:val="center"/>
            </w:pPr>
            <w:r>
              <w:rPr>
                <w:rFonts w:hint="eastAsia"/>
              </w:rPr>
              <w:t>QMP180/2.5RG</w:t>
            </w:r>
          </w:p>
        </w:tc>
        <w:tc>
          <w:tcPr>
            <w:tcW w:w="1860" w:type="dxa"/>
          </w:tcPr>
          <w:p>
            <w:pPr>
              <w:spacing w:line="560" w:lineRule="exact"/>
              <w:jc w:val="center"/>
            </w:pPr>
            <w:r>
              <w:rPr>
                <w:rFonts w:hint="eastAsia"/>
              </w:rPr>
              <w:t>广州瑞广</w:t>
            </w:r>
          </w:p>
        </w:tc>
        <w:tc>
          <w:tcPr>
            <w:tcW w:w="1755" w:type="dxa"/>
          </w:tcPr>
          <w:p>
            <w:pPr>
              <w:spacing w:line="560" w:lineRule="exact"/>
              <w:jc w:val="center"/>
            </w:pPr>
            <w:r>
              <w:rPr>
                <w:rFonts w:hint="eastAsia"/>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40" w:type="dxa"/>
          </w:tcPr>
          <w:p>
            <w:pPr>
              <w:spacing w:line="560" w:lineRule="exact"/>
              <w:jc w:val="center"/>
            </w:pPr>
            <w:r>
              <w:rPr>
                <w:rFonts w:hint="eastAsia"/>
              </w:rPr>
              <w:t>4</w:t>
            </w:r>
          </w:p>
        </w:tc>
        <w:tc>
          <w:tcPr>
            <w:tcW w:w="2055" w:type="dxa"/>
          </w:tcPr>
          <w:p>
            <w:pPr>
              <w:spacing w:line="560" w:lineRule="exact"/>
              <w:jc w:val="center"/>
            </w:pPr>
            <w:r>
              <w:rPr>
                <w:rFonts w:hint="eastAsia"/>
              </w:rPr>
              <w:t>七氟丙烷灭火装置灭火器瓶组</w:t>
            </w:r>
          </w:p>
        </w:tc>
        <w:tc>
          <w:tcPr>
            <w:tcW w:w="2070" w:type="dxa"/>
          </w:tcPr>
          <w:p>
            <w:pPr>
              <w:spacing w:line="560" w:lineRule="exact"/>
              <w:jc w:val="center"/>
            </w:pPr>
            <w:r>
              <w:rPr>
                <w:rFonts w:hint="eastAsia"/>
              </w:rPr>
              <w:t>CQQ120/2.5YT</w:t>
            </w:r>
          </w:p>
        </w:tc>
        <w:tc>
          <w:tcPr>
            <w:tcW w:w="1860" w:type="dxa"/>
          </w:tcPr>
          <w:p>
            <w:pPr>
              <w:spacing w:line="560" w:lineRule="exact"/>
              <w:jc w:val="center"/>
            </w:pPr>
            <w:r>
              <w:rPr>
                <w:rFonts w:hint="eastAsia"/>
              </w:rPr>
              <w:t>江苏永泰</w:t>
            </w:r>
          </w:p>
        </w:tc>
        <w:tc>
          <w:tcPr>
            <w:tcW w:w="1755" w:type="dxa"/>
          </w:tcPr>
          <w:p>
            <w:pPr>
              <w:spacing w:line="560" w:lineRule="exact"/>
              <w:jc w:val="center"/>
            </w:pPr>
            <w:r>
              <w:rPr>
                <w:rFonts w:hint="eastAsia"/>
              </w:rPr>
              <w:t>3</w:t>
            </w:r>
          </w:p>
        </w:tc>
      </w:tr>
    </w:tbl>
    <w:p>
      <w:pPr>
        <w:pStyle w:val="5"/>
        <w:widowControl/>
        <w:spacing w:beforeAutospacing="0" w:afterAutospacing="0" w:line="560" w:lineRule="exact"/>
        <w:ind w:firstLine="542" w:firstLineChars="200"/>
        <w:rPr>
          <w:rFonts w:hint="default"/>
        </w:rPr>
      </w:pPr>
      <w:r>
        <w:t>二、★特殊资质及能力要求</w:t>
      </w:r>
    </w:p>
    <w:p>
      <w:pPr>
        <w:pStyle w:val="9"/>
        <w:widowControl/>
        <w:spacing w:beforeAutospacing="0" w:afterAutospacing="0" w:line="560" w:lineRule="exact"/>
        <w:ind w:firstLine="480" w:firstLineChars="200"/>
        <w:jc w:val="both"/>
        <w:rPr>
          <w:rFonts w:ascii="宋体" w:hAnsi="宋体" w:eastAsia="宋体" w:cs="宋体"/>
          <w:highlight w:val="none"/>
        </w:rPr>
      </w:pPr>
      <w:r>
        <w:rPr>
          <w:rFonts w:ascii="宋体" w:hAnsi="宋体" w:eastAsia="宋体" w:cs="宋体"/>
          <w:highlight w:val="none"/>
        </w:rPr>
        <w:t>本项目钢瓶属于特种设备压力容器，钢瓶检测工作必须委托取得市场监督管理部门颁发气瓶检验检测核准证的机构实施。供应商响应文件须提供</w:t>
      </w:r>
      <w:r>
        <w:rPr>
          <w:rStyle w:val="13"/>
          <w:rFonts w:ascii="宋体" w:hAnsi="宋体" w:eastAsia="宋体" w:cs="宋体"/>
          <w:highlight w:val="none"/>
        </w:rPr>
        <w:t>拟合作检测机构有效的《中华人民共和国特种设备检验检测机构核准证》</w:t>
      </w:r>
      <w:r>
        <w:rPr>
          <w:rStyle w:val="13"/>
          <w:rFonts w:hint="eastAsia" w:ascii="宋体" w:hAnsi="宋体" w:eastAsia="宋体" w:cs="宋体"/>
          <w:highlight w:val="none"/>
          <w:lang w:eastAsia="zh-CN"/>
        </w:rPr>
        <w:t>，</w:t>
      </w:r>
      <w:r>
        <w:rPr>
          <w:rFonts w:ascii="宋体" w:hAnsi="宋体" w:eastAsia="宋体" w:cs="宋体"/>
          <w:highlight w:val="none"/>
        </w:rPr>
        <w:t xml:space="preserve">不提供、证书不在有效期、核准项目不包含 PD1 无缝气瓶或 PD2 焊接气瓶定期检验的，按无效响应处理。成交后未经采购人书面同意，不得擅自变更检测机构。 </w:t>
      </w:r>
    </w:p>
    <w:p>
      <w:pPr>
        <w:pStyle w:val="5"/>
        <w:widowControl/>
        <w:spacing w:beforeAutospacing="0" w:afterAutospacing="0" w:line="560" w:lineRule="exact"/>
        <w:ind w:firstLine="542" w:firstLineChars="200"/>
        <w:rPr>
          <w:rFonts w:hint="default"/>
          <w:highlight w:val="none"/>
        </w:rPr>
      </w:pPr>
      <w:r>
        <w:rPr>
          <w:highlight w:val="none"/>
        </w:rPr>
        <w:t>三、技术及服务要求</w:t>
      </w:r>
    </w:p>
    <w:p>
      <w:pPr>
        <w:pStyle w:val="9"/>
        <w:widowControl/>
        <w:spacing w:beforeAutospacing="0" w:afterAutospacing="0" w:line="560" w:lineRule="exact"/>
        <w:ind w:firstLine="480" w:firstLineChars="200"/>
        <w:jc w:val="both"/>
      </w:pPr>
      <w:r>
        <w:t xml:space="preserve">1. 供应商应建立完整质量管理体系，钢瓶送检、充装、安装、调试、检验全流程符合现行国家及行业消防技术标准，满足医院使用要求。 </w:t>
      </w:r>
    </w:p>
    <w:p>
      <w:pPr>
        <w:pStyle w:val="9"/>
        <w:widowControl/>
        <w:spacing w:beforeAutospacing="0" w:afterAutospacing="0" w:line="560" w:lineRule="exact"/>
        <w:ind w:firstLine="480" w:firstLineChars="200"/>
        <w:jc w:val="both"/>
      </w:pPr>
      <w:r>
        <w:t xml:space="preserve">2. 钢瓶检测必须由具备特种设备气瓶检验资质机构实施，响应文件中须提供检测机构资质证明材料；严禁无资质单位实施气瓶检测。药剂充装执行 GB50370《气体灭火系统设计规范》。 </w:t>
      </w:r>
    </w:p>
    <w:p>
      <w:pPr>
        <w:pStyle w:val="9"/>
        <w:widowControl/>
        <w:spacing w:beforeAutospacing="0" w:afterAutospacing="0" w:line="560" w:lineRule="exact"/>
        <w:ind w:firstLine="480" w:firstLineChars="200"/>
        <w:jc w:val="both"/>
      </w:pPr>
      <w:r>
        <w:t>3. 钢瓶检测、药剂充装、瓶体处置严格执行国家工程建设消防技术标准；完工后整套气体灭火系统功能正常，满足消防使用条件。</w:t>
      </w:r>
    </w:p>
    <w:p>
      <w:pPr>
        <w:pStyle w:val="9"/>
        <w:widowControl/>
        <w:spacing w:beforeAutospacing="0" w:afterAutospacing="0" w:line="560" w:lineRule="exact"/>
        <w:ind w:firstLine="480" w:firstLineChars="200"/>
        <w:jc w:val="both"/>
        <w:rPr>
          <w:highlight w:val="none"/>
        </w:rPr>
      </w:pPr>
      <w:r>
        <w:rPr>
          <w:highlight w:val="none"/>
        </w:rPr>
        <w:t xml:space="preserve"> 4. 项目完工须提供：钢瓶特种设备检测报告、七氟丙烷药剂合格证明、系统调试记录等全套原件资料，交由医院归档。</w:t>
      </w:r>
    </w:p>
    <w:p>
      <w:pPr>
        <w:pStyle w:val="9"/>
        <w:widowControl/>
        <w:spacing w:beforeAutospacing="0" w:afterAutospacing="0" w:line="560" w:lineRule="exact"/>
        <w:ind w:firstLine="480" w:firstLineChars="200"/>
        <w:jc w:val="both"/>
        <w:rPr>
          <w:highlight w:val="none"/>
        </w:rPr>
      </w:pPr>
      <w:r>
        <w:rPr>
          <w:highlight w:val="none"/>
        </w:rPr>
        <w:t xml:space="preserve"> 5. 工期：接到医院进场通知后</w:t>
      </w:r>
      <w:r>
        <w:rPr>
          <w:rFonts w:hint="eastAsia"/>
          <w:highlight w:val="none"/>
          <w:lang w:val="en-US" w:eastAsia="zh-CN"/>
        </w:rPr>
        <w:t>10</w:t>
      </w:r>
      <w:r>
        <w:rPr>
          <w:highlight w:val="none"/>
        </w:rPr>
        <w:t xml:space="preserve">日历天完成全部工作（含拆卸、运输、外送检验、充装、回装调试）。 </w:t>
      </w:r>
    </w:p>
    <w:p>
      <w:pPr>
        <w:pStyle w:val="9"/>
        <w:widowControl/>
        <w:spacing w:beforeAutospacing="0" w:afterAutospacing="0" w:line="560" w:lineRule="exact"/>
        <w:ind w:firstLine="480" w:firstLineChars="200"/>
        <w:jc w:val="both"/>
        <w:rPr>
          <w:highlight w:val="none"/>
        </w:rPr>
      </w:pPr>
      <w:r>
        <w:rPr>
          <w:highlight w:val="none"/>
        </w:rPr>
        <w:t>6. 报价为全费用含税包干价：包含人工、拆卸、运输、检测、药剂充装、回装、调试、报告出具、安全防护、税费等全部费用；拆卸转运途中钢瓶发生损坏，全部损失由供应商承担，采购人不再支付任何额外费用。</w:t>
      </w:r>
    </w:p>
    <w:p>
      <w:pPr>
        <w:pStyle w:val="5"/>
        <w:widowControl/>
        <w:spacing w:beforeAutospacing="0" w:afterAutospacing="0" w:line="560" w:lineRule="exact"/>
        <w:ind w:firstLine="542" w:firstLineChars="200"/>
        <w:rPr>
          <w:rFonts w:hint="default"/>
          <w:highlight w:val="none"/>
        </w:rPr>
      </w:pPr>
      <w:r>
        <w:rPr>
          <w:highlight w:val="none"/>
        </w:rPr>
        <w:t>四、合同重要商务条款</w:t>
      </w:r>
    </w:p>
    <w:p>
      <w:pPr>
        <w:pStyle w:val="9"/>
        <w:widowControl/>
        <w:spacing w:beforeAutospacing="0" w:afterAutospacing="0" w:line="560" w:lineRule="exact"/>
        <w:ind w:firstLine="480" w:firstLineChars="200"/>
        <w:jc w:val="both"/>
        <w:rPr>
          <w:highlight w:val="none"/>
        </w:rPr>
      </w:pPr>
      <w:r>
        <w:rPr>
          <w:highlight w:val="none"/>
        </w:rPr>
        <w:t>1.付款方式：本项目无预付款；全部服务完成，系统调试合格，全套档案资料移交完毕，经采购人验收合格后</w:t>
      </w:r>
      <w:r>
        <w:rPr>
          <w:rFonts w:hint="eastAsia"/>
          <w:highlight w:val="none"/>
        </w:rPr>
        <w:t>15</w:t>
      </w:r>
      <w:r>
        <w:rPr>
          <w:highlight w:val="none"/>
        </w:rPr>
        <w:t>个工作日内支付合同全款。</w:t>
      </w:r>
    </w:p>
    <w:p>
      <w:pPr>
        <w:pStyle w:val="9"/>
        <w:widowControl/>
        <w:spacing w:beforeAutospacing="0" w:afterAutospacing="0" w:line="560" w:lineRule="exact"/>
        <w:ind w:firstLine="480" w:firstLineChars="200"/>
        <w:jc w:val="both"/>
        <w:rPr>
          <w:highlight w:val="none"/>
        </w:rPr>
      </w:pPr>
      <w:r>
        <w:rPr>
          <w:highlight w:val="none"/>
        </w:rPr>
        <w:t xml:space="preserve"> 2.验收标准：①全部 13 具钢瓶检测合格；②药剂充装到位；③系统功能调试正常；④全套报告、合格证资料完整。 </w:t>
      </w:r>
    </w:p>
    <w:p>
      <w:pPr>
        <w:pStyle w:val="9"/>
        <w:widowControl/>
        <w:spacing w:beforeAutospacing="0" w:afterAutospacing="0" w:line="560" w:lineRule="exact"/>
        <w:ind w:firstLine="480" w:firstLineChars="200"/>
        <w:jc w:val="both"/>
        <w:rPr>
          <w:highlight w:val="none"/>
        </w:rPr>
      </w:pPr>
      <w:r>
        <w:rPr>
          <w:highlight w:val="none"/>
        </w:rPr>
        <w:t>3.质保期：项目竣工验收合格之日起不少于 12 个月质保；质保期内因充装、安装调试原因出现故障，供应商免费上门处置。</w:t>
      </w:r>
    </w:p>
    <w:p>
      <w:pPr>
        <w:pStyle w:val="9"/>
        <w:widowControl/>
        <w:spacing w:beforeAutospacing="0" w:afterAutospacing="0" w:line="560" w:lineRule="exact"/>
        <w:ind w:firstLine="480" w:firstLineChars="200"/>
        <w:jc w:val="both"/>
        <w:rPr>
          <w:highlight w:val="none"/>
        </w:rPr>
      </w:pPr>
      <w:r>
        <w:rPr>
          <w:highlight w:val="none"/>
        </w:rPr>
        <w:t xml:space="preserve"> 4.安全责任：供应商对现场拆卸、运输、安装作业全过程安全负全部责任，作业期间发生人身、财产安全事故全部由供应商承担。</w:t>
      </w:r>
    </w:p>
    <w:p>
      <w:pPr>
        <w:pStyle w:val="9"/>
        <w:widowControl/>
        <w:spacing w:beforeAutospacing="0" w:afterAutospacing="0" w:line="560" w:lineRule="exact"/>
        <w:ind w:firstLine="480" w:firstLineChars="200"/>
        <w:jc w:val="both"/>
        <w:rPr>
          <w:highlight w:val="none"/>
        </w:rPr>
      </w:pPr>
      <w:r>
        <w:rPr>
          <w:highlight w:val="none"/>
        </w:rPr>
        <w:t xml:space="preserve"> 5.违约责任：供应商逾期完工，每逾期一日按合同总金额 0.5‰向采购人支付违约金；逾期超过 7 日，采购人有权解除合同并追究损失。</w:t>
      </w:r>
    </w:p>
    <w:p>
      <w:pPr>
        <w:pStyle w:val="9"/>
        <w:widowControl/>
        <w:spacing w:beforeAutospacing="0" w:afterAutospacing="0" w:line="560" w:lineRule="exact"/>
        <w:ind w:firstLine="480" w:firstLineChars="200"/>
        <w:jc w:val="both"/>
        <w:rPr>
          <w:highlight w:val="none"/>
        </w:rPr>
      </w:pPr>
      <w:r>
        <w:rPr>
          <w:highlight w:val="none"/>
        </w:rPr>
        <w:t xml:space="preserve"> 6. 禁止转包、违法分包，一经查实采购人有权解除合同。</w:t>
      </w:r>
    </w:p>
    <w:p>
      <w:pPr>
        <w:pStyle w:val="5"/>
        <w:widowControl/>
        <w:spacing w:beforeAutospacing="0" w:afterAutospacing="0" w:line="560" w:lineRule="exact"/>
        <w:ind w:firstLine="542" w:firstLineChars="200"/>
        <w:rPr>
          <w:rFonts w:hint="default"/>
        </w:rPr>
      </w:pPr>
      <w:r>
        <w:t>五、报价要求</w:t>
      </w:r>
    </w:p>
    <w:p>
      <w:pPr>
        <w:pStyle w:val="9"/>
        <w:widowControl/>
        <w:spacing w:beforeAutospacing="0" w:afterAutospacing="0" w:line="560" w:lineRule="exact"/>
        <w:ind w:firstLine="480" w:firstLineChars="200"/>
        <w:jc w:val="both"/>
        <w:rPr>
          <w:rFonts w:ascii="宋体" w:hAnsi="宋体" w:eastAsia="宋体" w:cs="宋体"/>
        </w:rPr>
      </w:pPr>
      <w:r>
        <w:rPr>
          <w:rFonts w:ascii="宋体" w:hAnsi="宋体" w:eastAsia="宋体" w:cs="宋体"/>
        </w:rPr>
        <w:t xml:space="preserve">1. 本次报价为全费用包干价，包含人工、拆卸、运输、检测、药剂充装、回装、调试、报告、税费等全部费用，采购人不再支付其他任何费用。 </w:t>
      </w:r>
    </w:p>
    <w:p>
      <w:pPr>
        <w:pStyle w:val="9"/>
        <w:widowControl/>
        <w:spacing w:beforeAutospacing="0" w:afterAutospacing="0" w:line="560" w:lineRule="exact"/>
        <w:ind w:firstLine="480" w:firstLineChars="200"/>
        <w:jc w:val="both"/>
        <w:rPr>
          <w:rFonts w:ascii="宋体" w:hAnsi="宋体" w:eastAsia="宋体" w:cs="宋体"/>
        </w:rPr>
      </w:pPr>
      <w:r>
        <w:rPr>
          <w:rFonts w:ascii="宋体" w:hAnsi="宋体" w:eastAsia="宋体" w:cs="宋体"/>
        </w:rPr>
        <w:t>2. 报价为一次性最终报价，报价资料须加盖单位公章。</w:t>
      </w:r>
    </w:p>
    <w:p>
      <w:pPr>
        <w:pStyle w:val="9"/>
        <w:widowControl/>
        <w:spacing w:beforeAutospacing="0" w:afterAutospacing="0" w:line="560" w:lineRule="exact"/>
        <w:ind w:firstLine="480" w:firstLineChars="200"/>
        <w:jc w:val="both"/>
      </w:pPr>
      <w:r>
        <w:rPr>
          <w:rFonts w:ascii="宋体" w:hAnsi="宋体" w:eastAsia="宋体" w:cs="宋体"/>
        </w:rPr>
        <w:t>3. 报价资料包含：报价函、营业执照复印件、特种设备气瓶检测相关能力证明、分项报价明细表、承诺函、授权文件。</w:t>
      </w:r>
    </w:p>
    <w:p>
      <w:pPr>
        <w:spacing w:line="360" w:lineRule="auto"/>
        <w:jc w:val="center"/>
        <w:outlineLvl w:val="0"/>
        <w:rPr>
          <w:rStyle w:val="15"/>
          <w:rFonts w:ascii="宋体" w:hAnsi="宋体" w:eastAsia="宋体" w:cs="宋体"/>
          <w:szCs w:val="32"/>
        </w:rPr>
      </w:pPr>
    </w:p>
    <w:p>
      <w:pPr>
        <w:spacing w:line="360" w:lineRule="auto"/>
        <w:jc w:val="center"/>
        <w:outlineLvl w:val="0"/>
        <w:rPr>
          <w:rStyle w:val="15"/>
          <w:rFonts w:ascii="宋体" w:hAnsi="宋体" w:eastAsia="宋体" w:cs="宋体"/>
          <w:szCs w:val="32"/>
        </w:rPr>
      </w:pPr>
    </w:p>
    <w:p>
      <w:pPr>
        <w:spacing w:line="360" w:lineRule="auto"/>
        <w:jc w:val="center"/>
        <w:outlineLvl w:val="0"/>
        <w:rPr>
          <w:rStyle w:val="15"/>
          <w:rFonts w:ascii="宋体" w:hAnsi="宋体" w:eastAsia="宋体" w:cs="宋体"/>
          <w:szCs w:val="32"/>
        </w:rPr>
      </w:pPr>
    </w:p>
    <w:p>
      <w:pPr>
        <w:spacing w:line="360" w:lineRule="auto"/>
        <w:jc w:val="center"/>
        <w:outlineLvl w:val="0"/>
        <w:rPr>
          <w:rStyle w:val="15"/>
          <w:rFonts w:ascii="宋体" w:hAnsi="宋体" w:eastAsia="宋体" w:cs="宋体"/>
          <w:szCs w:val="32"/>
        </w:rPr>
      </w:pPr>
    </w:p>
    <w:p>
      <w:pPr>
        <w:spacing w:line="360" w:lineRule="auto"/>
        <w:jc w:val="center"/>
        <w:outlineLvl w:val="0"/>
        <w:rPr>
          <w:rStyle w:val="15"/>
          <w:rFonts w:ascii="宋体" w:hAnsi="宋体" w:eastAsia="宋体" w:cs="宋体"/>
          <w:szCs w:val="32"/>
        </w:rPr>
      </w:pPr>
    </w:p>
    <w:p>
      <w:pPr>
        <w:spacing w:line="360" w:lineRule="auto"/>
        <w:jc w:val="center"/>
        <w:outlineLvl w:val="0"/>
        <w:rPr>
          <w:rStyle w:val="15"/>
          <w:rFonts w:ascii="宋体" w:hAnsi="宋体" w:eastAsia="宋体" w:cs="宋体"/>
          <w:szCs w:val="32"/>
        </w:rPr>
      </w:pPr>
    </w:p>
    <w:p>
      <w:pPr>
        <w:spacing w:line="360" w:lineRule="auto"/>
        <w:jc w:val="center"/>
        <w:outlineLvl w:val="0"/>
        <w:rPr>
          <w:rStyle w:val="15"/>
          <w:rFonts w:ascii="宋体" w:hAnsi="宋体" w:eastAsia="宋体" w:cs="宋体"/>
          <w:szCs w:val="32"/>
        </w:rPr>
      </w:pPr>
    </w:p>
    <w:p>
      <w:pPr>
        <w:spacing w:line="360" w:lineRule="auto"/>
        <w:jc w:val="center"/>
        <w:outlineLvl w:val="0"/>
        <w:rPr>
          <w:rStyle w:val="15"/>
          <w:rFonts w:ascii="宋体" w:hAnsi="宋体" w:eastAsia="宋体" w:cs="宋体"/>
          <w:szCs w:val="32"/>
        </w:rPr>
      </w:pPr>
    </w:p>
    <w:p>
      <w:pPr>
        <w:spacing w:line="360" w:lineRule="auto"/>
        <w:jc w:val="center"/>
        <w:outlineLvl w:val="0"/>
        <w:rPr>
          <w:rStyle w:val="15"/>
          <w:rFonts w:ascii="宋体" w:hAnsi="宋体" w:eastAsia="宋体" w:cs="宋体"/>
          <w:szCs w:val="32"/>
        </w:rPr>
      </w:pPr>
    </w:p>
    <w:p>
      <w:pPr>
        <w:spacing w:line="360" w:lineRule="auto"/>
        <w:jc w:val="center"/>
        <w:outlineLvl w:val="0"/>
        <w:rPr>
          <w:rStyle w:val="15"/>
          <w:rFonts w:ascii="宋体" w:hAnsi="宋体" w:eastAsia="宋体" w:cs="宋体"/>
          <w:szCs w:val="32"/>
        </w:rPr>
      </w:pPr>
    </w:p>
    <w:p>
      <w:pPr>
        <w:spacing w:line="360" w:lineRule="auto"/>
        <w:jc w:val="center"/>
        <w:outlineLvl w:val="0"/>
        <w:rPr>
          <w:rStyle w:val="15"/>
          <w:rFonts w:ascii="宋体" w:hAnsi="宋体" w:eastAsia="宋体" w:cs="宋体"/>
          <w:szCs w:val="32"/>
        </w:rPr>
      </w:pPr>
    </w:p>
    <w:p>
      <w:pPr>
        <w:spacing w:line="360" w:lineRule="auto"/>
        <w:jc w:val="center"/>
        <w:outlineLvl w:val="0"/>
        <w:rPr>
          <w:rStyle w:val="15"/>
          <w:rFonts w:ascii="宋体" w:hAnsi="宋体" w:eastAsia="宋体" w:cs="宋体"/>
          <w:szCs w:val="32"/>
        </w:rPr>
      </w:pPr>
    </w:p>
    <w:p>
      <w:pPr>
        <w:spacing w:line="360" w:lineRule="auto"/>
        <w:jc w:val="center"/>
        <w:outlineLvl w:val="0"/>
        <w:rPr>
          <w:rStyle w:val="15"/>
          <w:rFonts w:ascii="宋体" w:hAnsi="宋体" w:eastAsia="宋体" w:cs="宋体"/>
          <w:szCs w:val="32"/>
        </w:rPr>
      </w:pPr>
    </w:p>
    <w:p>
      <w:pPr>
        <w:spacing w:line="360" w:lineRule="auto"/>
        <w:jc w:val="center"/>
        <w:outlineLvl w:val="0"/>
        <w:rPr>
          <w:rStyle w:val="15"/>
          <w:rFonts w:ascii="宋体" w:hAnsi="宋体" w:eastAsia="宋体" w:cs="宋体"/>
          <w:szCs w:val="32"/>
        </w:rPr>
      </w:pPr>
    </w:p>
    <w:p>
      <w:pPr>
        <w:spacing w:line="360" w:lineRule="auto"/>
        <w:jc w:val="center"/>
        <w:outlineLvl w:val="0"/>
        <w:rPr>
          <w:rStyle w:val="15"/>
          <w:rFonts w:ascii="宋体" w:hAnsi="宋体" w:eastAsia="宋体" w:cs="宋体"/>
          <w:szCs w:val="32"/>
        </w:rPr>
      </w:pPr>
    </w:p>
    <w:p>
      <w:pPr>
        <w:spacing w:line="360" w:lineRule="auto"/>
        <w:jc w:val="center"/>
        <w:outlineLvl w:val="0"/>
        <w:rPr>
          <w:rStyle w:val="15"/>
          <w:rFonts w:ascii="宋体" w:hAnsi="宋体" w:eastAsia="宋体" w:cs="宋体"/>
          <w:szCs w:val="32"/>
        </w:rPr>
      </w:pPr>
    </w:p>
    <w:p>
      <w:pPr>
        <w:spacing w:line="360" w:lineRule="auto"/>
        <w:outlineLvl w:val="0"/>
        <w:rPr>
          <w:rStyle w:val="15"/>
          <w:rFonts w:ascii="宋体" w:hAnsi="宋体" w:eastAsia="宋体" w:cs="宋体"/>
          <w:szCs w:val="32"/>
        </w:rPr>
      </w:pPr>
    </w:p>
    <w:p>
      <w:pPr>
        <w:spacing w:line="360" w:lineRule="auto"/>
        <w:jc w:val="center"/>
        <w:outlineLvl w:val="0"/>
        <w:rPr>
          <w:rStyle w:val="15"/>
          <w:rFonts w:hint="eastAsia" w:ascii="宋体" w:hAnsi="宋体" w:eastAsia="宋体" w:cs="宋体"/>
          <w:szCs w:val="32"/>
        </w:rPr>
      </w:pPr>
    </w:p>
    <w:p>
      <w:pPr>
        <w:spacing w:line="360" w:lineRule="auto"/>
        <w:jc w:val="center"/>
        <w:outlineLvl w:val="0"/>
        <w:rPr>
          <w:rStyle w:val="15"/>
          <w:rFonts w:hint="eastAsia" w:ascii="宋体" w:hAnsi="宋体" w:eastAsia="宋体" w:cs="宋体"/>
          <w:szCs w:val="32"/>
        </w:rPr>
      </w:pPr>
    </w:p>
    <w:p>
      <w:pPr>
        <w:spacing w:line="360" w:lineRule="auto"/>
        <w:jc w:val="center"/>
        <w:outlineLvl w:val="0"/>
        <w:rPr>
          <w:rStyle w:val="15"/>
          <w:rFonts w:hint="eastAsia" w:ascii="宋体" w:hAnsi="宋体" w:eastAsia="宋体" w:cs="宋体"/>
          <w:szCs w:val="32"/>
        </w:rPr>
      </w:pPr>
    </w:p>
    <w:p>
      <w:pPr>
        <w:spacing w:line="360" w:lineRule="auto"/>
        <w:jc w:val="center"/>
        <w:outlineLvl w:val="0"/>
        <w:rPr>
          <w:rStyle w:val="15"/>
          <w:rFonts w:ascii="宋体" w:hAnsi="宋体" w:eastAsia="宋体" w:cs="宋体"/>
          <w:szCs w:val="32"/>
        </w:rPr>
      </w:pPr>
      <w:r>
        <w:rPr>
          <w:rStyle w:val="15"/>
          <w:rFonts w:hint="eastAsia" w:ascii="宋体" w:hAnsi="宋体" w:eastAsia="宋体" w:cs="宋体"/>
          <w:szCs w:val="32"/>
        </w:rPr>
        <w:t>第三章 供应商资格证明材料清单</w:t>
      </w:r>
    </w:p>
    <w:p>
      <w:pPr>
        <w:spacing w:line="360" w:lineRule="auto"/>
        <w:rPr>
          <w:rFonts w:ascii="宋体" w:hAnsi="宋体" w:eastAsia="宋体" w:cs="宋体"/>
        </w:rPr>
      </w:pPr>
    </w:p>
    <w:p>
      <w:pPr>
        <w:spacing w:line="360" w:lineRule="auto"/>
        <w:rPr>
          <w:rFonts w:ascii="宋体" w:hAnsi="宋体" w:eastAsia="宋体" w:cs="宋体"/>
        </w:rPr>
      </w:pPr>
      <w:r>
        <w:rPr>
          <w:rFonts w:hint="eastAsia" w:ascii="宋体" w:hAnsi="宋体" w:eastAsia="宋体" w:cs="宋体"/>
        </w:rPr>
        <w:t>供应商响应文件应当包含但不限于以下资料，所有复印件均须加盖供应商公章：</w:t>
      </w:r>
    </w:p>
    <w:p>
      <w:pPr>
        <w:numPr>
          <w:ilvl w:val="0"/>
          <w:numId w:val="1"/>
        </w:numPr>
        <w:spacing w:line="360" w:lineRule="auto"/>
        <w:rPr>
          <w:rFonts w:ascii="宋体" w:hAnsi="宋体" w:eastAsia="宋体" w:cs="宋体"/>
        </w:rPr>
      </w:pPr>
      <w:r>
        <w:rPr>
          <w:rFonts w:hint="eastAsia" w:ascii="宋体" w:hAnsi="宋体" w:eastAsia="宋体" w:cs="宋体"/>
        </w:rPr>
        <w:t xml:space="preserve">营业执照复印件； </w:t>
      </w:r>
    </w:p>
    <w:p>
      <w:pPr>
        <w:spacing w:line="360" w:lineRule="auto"/>
        <w:ind w:left="105"/>
        <w:rPr>
          <w:rFonts w:ascii="宋体" w:hAnsi="宋体" w:eastAsia="宋体" w:cs="宋体"/>
        </w:rPr>
      </w:pPr>
      <w:r>
        <w:rPr>
          <w:rFonts w:hint="eastAsia" w:ascii="宋体" w:hAnsi="宋体" w:eastAsia="宋体" w:cs="宋体"/>
        </w:rPr>
        <w:t>2. 法定代表人身份证明；</w:t>
      </w:r>
    </w:p>
    <w:p>
      <w:pPr>
        <w:spacing w:line="360" w:lineRule="auto"/>
        <w:ind w:left="105"/>
        <w:rPr>
          <w:rFonts w:ascii="宋体" w:hAnsi="宋体" w:eastAsia="宋体" w:cs="宋体"/>
        </w:rPr>
      </w:pPr>
      <w:r>
        <w:rPr>
          <w:rFonts w:hint="eastAsia" w:ascii="宋体" w:hAnsi="宋体" w:eastAsia="宋体" w:cs="宋体"/>
        </w:rPr>
        <w:t>3. 法定代表人授权书（委托参与本项目时提供）；</w:t>
      </w:r>
    </w:p>
    <w:p>
      <w:pPr>
        <w:spacing w:line="360" w:lineRule="auto"/>
        <w:ind w:left="105"/>
        <w:rPr>
          <w:rFonts w:ascii="宋体" w:hAnsi="宋体" w:eastAsia="宋体" w:cs="宋体"/>
        </w:rPr>
      </w:pPr>
      <w:r>
        <w:rPr>
          <w:rFonts w:hint="eastAsia" w:ascii="宋体" w:hAnsi="宋体" w:eastAsia="宋体" w:cs="宋体"/>
        </w:rPr>
        <w:t>4. 依法缴纳税收及社保的相关证明材料；</w:t>
      </w:r>
    </w:p>
    <w:p>
      <w:pPr>
        <w:spacing w:line="360" w:lineRule="auto"/>
        <w:ind w:left="105"/>
        <w:rPr>
          <w:rFonts w:ascii="宋体" w:hAnsi="宋体" w:eastAsia="宋体" w:cs="宋体"/>
          <w:highlight w:val="none"/>
        </w:rPr>
      </w:pPr>
      <w:r>
        <w:rPr>
          <w:rFonts w:hint="eastAsia" w:ascii="宋体" w:hAnsi="宋体" w:eastAsia="宋体" w:cs="宋体"/>
          <w:highlight w:val="none"/>
        </w:rPr>
        <w:t>5. 合作气瓶检测机构有效的《中华人民共和国特种设备检验检测机构核准证》（实质性要求，缺失</w:t>
      </w:r>
      <w:r>
        <w:rPr>
          <w:rFonts w:hint="eastAsia" w:ascii="宋体" w:hAnsi="宋体" w:eastAsia="宋体" w:cs="宋体"/>
          <w:highlight w:val="none"/>
          <w:lang w:val="en-US" w:eastAsia="zh-CN"/>
        </w:rPr>
        <w:t>作</w:t>
      </w:r>
      <w:r>
        <w:rPr>
          <w:rFonts w:hint="eastAsia" w:ascii="宋体" w:hAnsi="宋体" w:eastAsia="宋体" w:cs="宋体"/>
          <w:highlight w:val="none"/>
        </w:rPr>
        <w:t xml:space="preserve">无效响应）； </w:t>
      </w:r>
    </w:p>
    <w:p>
      <w:pPr>
        <w:spacing w:line="360" w:lineRule="auto"/>
        <w:ind w:left="105"/>
        <w:rPr>
          <w:rFonts w:ascii="宋体" w:hAnsi="宋体" w:eastAsia="宋体" w:cs="宋体"/>
        </w:rPr>
      </w:pPr>
      <w:r>
        <w:rPr>
          <w:rFonts w:hint="eastAsia" w:ascii="宋体" w:hAnsi="宋体" w:eastAsia="宋体" w:cs="宋体"/>
        </w:rPr>
        <w:t xml:space="preserve">6. 本项目技术服务人员配置情况； </w:t>
      </w:r>
    </w:p>
    <w:p>
      <w:pPr>
        <w:spacing w:line="360" w:lineRule="auto"/>
        <w:ind w:left="105"/>
        <w:rPr>
          <w:rFonts w:ascii="宋体" w:hAnsi="宋体" w:eastAsia="宋体" w:cs="宋体"/>
        </w:rPr>
      </w:pPr>
      <w:r>
        <w:rPr>
          <w:rFonts w:hint="eastAsia" w:ascii="宋体" w:hAnsi="宋体" w:eastAsia="宋体" w:cs="宋体"/>
        </w:rPr>
        <w:t>7. 本询价文件第四章要求的各类承诺、声明、报价表格。</w:t>
      </w:r>
    </w:p>
    <w:p>
      <w:pPr>
        <w:spacing w:line="360" w:lineRule="auto"/>
        <w:rPr>
          <w:rFonts w:ascii="宋体" w:hAnsi="宋体" w:eastAsia="宋体" w:cs="宋体"/>
        </w:rPr>
      </w:pPr>
    </w:p>
    <w:p>
      <w:pPr>
        <w:spacing w:line="360" w:lineRule="auto"/>
        <w:jc w:val="center"/>
        <w:outlineLvl w:val="0"/>
        <w:rPr>
          <w:rStyle w:val="15"/>
          <w:rFonts w:ascii="宋体" w:hAnsi="宋体" w:eastAsia="宋体" w:cs="宋体"/>
          <w:szCs w:val="32"/>
        </w:rPr>
      </w:pPr>
    </w:p>
    <w:p>
      <w:pPr>
        <w:spacing w:line="360" w:lineRule="auto"/>
        <w:jc w:val="center"/>
        <w:outlineLvl w:val="0"/>
        <w:rPr>
          <w:rStyle w:val="15"/>
          <w:rFonts w:ascii="宋体" w:hAnsi="宋体" w:eastAsia="宋体" w:cs="宋体"/>
          <w:szCs w:val="32"/>
        </w:rPr>
      </w:pPr>
    </w:p>
    <w:p>
      <w:pPr>
        <w:spacing w:line="360" w:lineRule="auto"/>
        <w:jc w:val="center"/>
        <w:outlineLvl w:val="0"/>
        <w:rPr>
          <w:rStyle w:val="15"/>
          <w:rFonts w:ascii="宋体" w:hAnsi="宋体" w:eastAsia="宋体" w:cs="宋体"/>
          <w:szCs w:val="32"/>
        </w:rPr>
      </w:pPr>
    </w:p>
    <w:p>
      <w:pPr>
        <w:spacing w:line="360" w:lineRule="auto"/>
        <w:jc w:val="center"/>
        <w:outlineLvl w:val="0"/>
        <w:rPr>
          <w:rStyle w:val="15"/>
          <w:rFonts w:ascii="宋体" w:hAnsi="宋体" w:eastAsia="宋体" w:cs="宋体"/>
          <w:szCs w:val="32"/>
        </w:rPr>
      </w:pPr>
    </w:p>
    <w:p>
      <w:pPr>
        <w:spacing w:line="360" w:lineRule="auto"/>
        <w:jc w:val="center"/>
        <w:outlineLvl w:val="0"/>
        <w:rPr>
          <w:rStyle w:val="15"/>
          <w:rFonts w:ascii="宋体" w:hAnsi="宋体" w:eastAsia="宋体" w:cs="宋体"/>
          <w:szCs w:val="32"/>
        </w:rPr>
      </w:pPr>
    </w:p>
    <w:p>
      <w:pPr>
        <w:spacing w:line="360" w:lineRule="auto"/>
        <w:jc w:val="center"/>
        <w:outlineLvl w:val="0"/>
        <w:rPr>
          <w:rStyle w:val="15"/>
          <w:rFonts w:ascii="宋体" w:hAnsi="宋体" w:eastAsia="宋体" w:cs="宋体"/>
          <w:szCs w:val="32"/>
        </w:rPr>
      </w:pPr>
    </w:p>
    <w:p>
      <w:pPr>
        <w:spacing w:line="360" w:lineRule="auto"/>
        <w:jc w:val="center"/>
        <w:outlineLvl w:val="0"/>
        <w:rPr>
          <w:rStyle w:val="15"/>
          <w:rFonts w:ascii="宋体" w:hAnsi="宋体" w:eastAsia="宋体" w:cs="宋体"/>
          <w:szCs w:val="32"/>
        </w:rPr>
      </w:pPr>
    </w:p>
    <w:p>
      <w:pPr>
        <w:spacing w:line="360" w:lineRule="auto"/>
        <w:jc w:val="center"/>
        <w:outlineLvl w:val="0"/>
        <w:rPr>
          <w:rStyle w:val="15"/>
          <w:rFonts w:ascii="宋体" w:hAnsi="宋体" w:eastAsia="宋体" w:cs="宋体"/>
          <w:szCs w:val="32"/>
        </w:rPr>
      </w:pPr>
    </w:p>
    <w:p>
      <w:pPr>
        <w:spacing w:line="360" w:lineRule="auto"/>
        <w:jc w:val="center"/>
        <w:outlineLvl w:val="0"/>
        <w:rPr>
          <w:rStyle w:val="15"/>
          <w:rFonts w:ascii="宋体" w:hAnsi="宋体" w:eastAsia="宋体" w:cs="宋体"/>
          <w:szCs w:val="32"/>
        </w:rPr>
      </w:pPr>
    </w:p>
    <w:p>
      <w:pPr>
        <w:spacing w:line="360" w:lineRule="auto"/>
        <w:jc w:val="center"/>
        <w:outlineLvl w:val="0"/>
        <w:rPr>
          <w:rStyle w:val="15"/>
          <w:rFonts w:ascii="宋体" w:hAnsi="宋体" w:eastAsia="宋体" w:cs="宋体"/>
          <w:szCs w:val="32"/>
        </w:rPr>
      </w:pPr>
    </w:p>
    <w:p>
      <w:pPr>
        <w:spacing w:line="360" w:lineRule="auto"/>
        <w:jc w:val="center"/>
        <w:outlineLvl w:val="0"/>
        <w:rPr>
          <w:rStyle w:val="15"/>
          <w:rFonts w:ascii="宋体" w:hAnsi="宋体" w:eastAsia="宋体" w:cs="宋体"/>
          <w:szCs w:val="32"/>
        </w:rPr>
      </w:pPr>
    </w:p>
    <w:p>
      <w:pPr>
        <w:spacing w:line="360" w:lineRule="auto"/>
        <w:jc w:val="center"/>
        <w:outlineLvl w:val="0"/>
        <w:rPr>
          <w:rStyle w:val="15"/>
          <w:rFonts w:ascii="宋体" w:hAnsi="宋体" w:eastAsia="宋体" w:cs="宋体"/>
          <w:szCs w:val="32"/>
        </w:rPr>
      </w:pPr>
    </w:p>
    <w:p>
      <w:pPr>
        <w:spacing w:line="360" w:lineRule="auto"/>
        <w:jc w:val="center"/>
        <w:outlineLvl w:val="0"/>
        <w:rPr>
          <w:rStyle w:val="15"/>
          <w:rFonts w:ascii="宋体" w:hAnsi="宋体" w:eastAsia="宋体" w:cs="宋体"/>
          <w:szCs w:val="32"/>
        </w:rPr>
      </w:pPr>
    </w:p>
    <w:p>
      <w:pPr>
        <w:spacing w:line="360" w:lineRule="auto"/>
        <w:jc w:val="center"/>
        <w:outlineLvl w:val="0"/>
        <w:rPr>
          <w:rStyle w:val="15"/>
          <w:rFonts w:ascii="宋体" w:hAnsi="宋体" w:eastAsia="宋体" w:cs="宋体"/>
          <w:szCs w:val="32"/>
        </w:rPr>
      </w:pPr>
    </w:p>
    <w:p>
      <w:pPr>
        <w:spacing w:line="360" w:lineRule="auto"/>
        <w:jc w:val="center"/>
        <w:outlineLvl w:val="0"/>
        <w:rPr>
          <w:rStyle w:val="15"/>
          <w:rFonts w:ascii="宋体" w:hAnsi="宋体" w:eastAsia="宋体" w:cs="宋体"/>
          <w:szCs w:val="32"/>
        </w:rPr>
      </w:pPr>
      <w:r>
        <w:rPr>
          <w:rStyle w:val="15"/>
          <w:rFonts w:hint="eastAsia" w:ascii="宋体" w:hAnsi="宋体" w:eastAsia="宋体" w:cs="宋体"/>
          <w:szCs w:val="32"/>
        </w:rPr>
        <w:t>第四章 供应商响应文件格式</w:t>
      </w:r>
    </w:p>
    <w:p>
      <w:pPr>
        <w:spacing w:line="360" w:lineRule="auto"/>
        <w:rPr>
          <w:rFonts w:ascii="宋体" w:hAnsi="宋体" w:eastAsia="宋体" w:cs="宋体"/>
        </w:rPr>
      </w:pPr>
    </w:p>
    <w:p>
      <w:pPr>
        <w:spacing w:line="360" w:lineRule="auto"/>
        <w:ind w:firstLine="480" w:firstLineChars="200"/>
        <w:jc w:val="left"/>
        <w:outlineLvl w:val="1"/>
        <w:rPr>
          <w:rFonts w:ascii="宋体" w:hAnsi="宋体" w:eastAsia="宋体" w:cs="宋体"/>
          <w:b/>
          <w:sz w:val="28"/>
          <w:szCs w:val="28"/>
        </w:rPr>
      </w:pPr>
      <w:r>
        <w:rPr>
          <w:rFonts w:ascii="宋体" w:hAnsi="宋体" w:eastAsia="宋体" w:cs="宋体"/>
          <w:sz w:val="24"/>
        </w:rPr>
        <w:t>说明：除明确为实质性要求外，格式不强制；表格备注栏为选填；与项目无关项可以不填，但应注明 “无”。</w:t>
      </w:r>
    </w:p>
    <w:p>
      <w:pPr>
        <w:spacing w:line="360" w:lineRule="auto"/>
        <w:jc w:val="center"/>
        <w:outlineLvl w:val="1"/>
        <w:rPr>
          <w:rFonts w:ascii="宋体" w:hAnsi="宋体" w:eastAsia="宋体" w:cs="宋体"/>
          <w:b/>
          <w:sz w:val="28"/>
          <w:szCs w:val="28"/>
        </w:rPr>
      </w:pPr>
    </w:p>
    <w:p>
      <w:pPr>
        <w:spacing w:line="360" w:lineRule="auto"/>
        <w:jc w:val="center"/>
        <w:outlineLvl w:val="1"/>
        <w:rPr>
          <w:rFonts w:ascii="宋体" w:hAnsi="宋体" w:eastAsia="宋体" w:cs="宋体"/>
          <w:b/>
          <w:sz w:val="28"/>
          <w:szCs w:val="28"/>
        </w:rPr>
      </w:pPr>
    </w:p>
    <w:p>
      <w:pPr>
        <w:spacing w:line="360" w:lineRule="auto"/>
        <w:jc w:val="center"/>
        <w:rPr>
          <w:rStyle w:val="15"/>
          <w:rFonts w:ascii="宋体" w:hAnsi="宋体" w:eastAsia="宋体" w:cs="宋体"/>
          <w:szCs w:val="32"/>
        </w:rPr>
      </w:pPr>
    </w:p>
    <w:p>
      <w:pPr>
        <w:tabs>
          <w:tab w:val="left" w:pos="900"/>
        </w:tabs>
        <w:spacing w:line="360" w:lineRule="auto"/>
        <w:jc w:val="center"/>
        <w:rPr>
          <w:rFonts w:ascii="宋体" w:hAnsi="宋体" w:eastAsia="宋体" w:cs="宋体"/>
          <w:b/>
          <w:sz w:val="28"/>
          <w:szCs w:val="28"/>
        </w:rPr>
      </w:pPr>
      <w:bookmarkStart w:id="2" w:name="_Toc529356209"/>
      <w:bookmarkStart w:id="3" w:name="_Toc20528"/>
    </w:p>
    <w:p>
      <w:pPr>
        <w:tabs>
          <w:tab w:val="left" w:pos="900"/>
        </w:tabs>
        <w:spacing w:line="360" w:lineRule="auto"/>
        <w:jc w:val="center"/>
        <w:rPr>
          <w:rFonts w:ascii="宋体" w:hAnsi="宋体" w:eastAsia="宋体" w:cs="宋体"/>
          <w:b/>
          <w:sz w:val="28"/>
          <w:szCs w:val="28"/>
        </w:rPr>
      </w:pPr>
    </w:p>
    <w:p>
      <w:pPr>
        <w:tabs>
          <w:tab w:val="left" w:pos="900"/>
        </w:tabs>
        <w:spacing w:line="360" w:lineRule="auto"/>
        <w:jc w:val="center"/>
        <w:rPr>
          <w:rFonts w:ascii="宋体" w:hAnsi="宋体" w:eastAsia="宋体" w:cs="宋体"/>
          <w:b/>
          <w:sz w:val="28"/>
          <w:szCs w:val="28"/>
        </w:rPr>
      </w:pPr>
    </w:p>
    <w:p>
      <w:pPr>
        <w:tabs>
          <w:tab w:val="left" w:pos="900"/>
        </w:tabs>
        <w:spacing w:line="360" w:lineRule="auto"/>
        <w:jc w:val="center"/>
        <w:rPr>
          <w:rFonts w:ascii="宋体" w:hAnsi="宋体" w:eastAsia="宋体" w:cs="宋体"/>
          <w:b/>
          <w:sz w:val="28"/>
          <w:szCs w:val="28"/>
        </w:rPr>
      </w:pPr>
    </w:p>
    <w:p>
      <w:pPr>
        <w:tabs>
          <w:tab w:val="left" w:pos="900"/>
        </w:tabs>
        <w:spacing w:line="360" w:lineRule="auto"/>
        <w:jc w:val="center"/>
        <w:rPr>
          <w:rFonts w:ascii="宋体" w:hAnsi="宋体" w:eastAsia="宋体" w:cs="宋体"/>
          <w:b/>
          <w:sz w:val="28"/>
          <w:szCs w:val="28"/>
        </w:rPr>
      </w:pPr>
    </w:p>
    <w:p>
      <w:pPr>
        <w:tabs>
          <w:tab w:val="left" w:pos="900"/>
        </w:tabs>
        <w:spacing w:line="360" w:lineRule="auto"/>
        <w:jc w:val="center"/>
        <w:rPr>
          <w:rFonts w:ascii="宋体" w:hAnsi="宋体" w:eastAsia="宋体" w:cs="宋体"/>
          <w:b/>
          <w:sz w:val="28"/>
          <w:szCs w:val="28"/>
        </w:rPr>
      </w:pPr>
    </w:p>
    <w:p>
      <w:pPr>
        <w:tabs>
          <w:tab w:val="left" w:pos="900"/>
        </w:tabs>
        <w:spacing w:line="360" w:lineRule="auto"/>
        <w:jc w:val="center"/>
        <w:rPr>
          <w:rFonts w:ascii="宋体" w:hAnsi="宋体" w:eastAsia="宋体" w:cs="宋体"/>
          <w:b/>
          <w:sz w:val="28"/>
          <w:szCs w:val="28"/>
        </w:rPr>
      </w:pPr>
    </w:p>
    <w:p>
      <w:pPr>
        <w:tabs>
          <w:tab w:val="left" w:pos="900"/>
        </w:tabs>
        <w:spacing w:line="360" w:lineRule="auto"/>
        <w:jc w:val="center"/>
        <w:rPr>
          <w:rFonts w:ascii="宋体" w:hAnsi="宋体" w:eastAsia="宋体" w:cs="宋体"/>
          <w:b/>
          <w:sz w:val="28"/>
          <w:szCs w:val="28"/>
        </w:rPr>
      </w:pPr>
    </w:p>
    <w:p>
      <w:pPr>
        <w:tabs>
          <w:tab w:val="left" w:pos="900"/>
        </w:tabs>
        <w:spacing w:line="360" w:lineRule="auto"/>
        <w:jc w:val="center"/>
        <w:rPr>
          <w:rFonts w:ascii="宋体" w:hAnsi="宋体" w:eastAsia="宋体" w:cs="宋体"/>
          <w:b/>
          <w:sz w:val="28"/>
          <w:szCs w:val="28"/>
        </w:rPr>
      </w:pPr>
    </w:p>
    <w:p>
      <w:pPr>
        <w:tabs>
          <w:tab w:val="left" w:pos="900"/>
        </w:tabs>
        <w:spacing w:line="360" w:lineRule="auto"/>
        <w:jc w:val="center"/>
        <w:rPr>
          <w:rFonts w:ascii="宋体" w:hAnsi="宋体" w:eastAsia="宋体" w:cs="宋体"/>
          <w:b/>
          <w:sz w:val="28"/>
          <w:szCs w:val="28"/>
        </w:rPr>
      </w:pPr>
    </w:p>
    <w:p>
      <w:pPr>
        <w:tabs>
          <w:tab w:val="left" w:pos="900"/>
        </w:tabs>
        <w:spacing w:line="360" w:lineRule="auto"/>
        <w:jc w:val="center"/>
        <w:rPr>
          <w:rFonts w:ascii="宋体" w:hAnsi="宋体" w:eastAsia="宋体" w:cs="宋体"/>
          <w:b/>
          <w:sz w:val="28"/>
          <w:szCs w:val="28"/>
        </w:rPr>
      </w:pPr>
    </w:p>
    <w:p>
      <w:pPr>
        <w:tabs>
          <w:tab w:val="left" w:pos="900"/>
        </w:tabs>
        <w:spacing w:line="360" w:lineRule="auto"/>
        <w:jc w:val="center"/>
        <w:rPr>
          <w:rFonts w:ascii="宋体" w:hAnsi="宋体" w:eastAsia="宋体" w:cs="宋体"/>
          <w:b/>
          <w:sz w:val="28"/>
          <w:szCs w:val="28"/>
        </w:rPr>
      </w:pPr>
    </w:p>
    <w:p>
      <w:pPr>
        <w:tabs>
          <w:tab w:val="left" w:pos="900"/>
        </w:tabs>
        <w:spacing w:line="360" w:lineRule="auto"/>
        <w:jc w:val="center"/>
        <w:rPr>
          <w:rFonts w:ascii="宋体" w:hAnsi="宋体" w:eastAsia="宋体" w:cs="宋体"/>
          <w:b/>
          <w:sz w:val="28"/>
          <w:szCs w:val="28"/>
        </w:rPr>
      </w:pPr>
    </w:p>
    <w:p>
      <w:pPr>
        <w:tabs>
          <w:tab w:val="left" w:pos="900"/>
        </w:tabs>
        <w:spacing w:line="360" w:lineRule="auto"/>
        <w:jc w:val="center"/>
        <w:rPr>
          <w:rFonts w:ascii="宋体" w:hAnsi="宋体" w:eastAsia="宋体" w:cs="宋体"/>
          <w:b/>
          <w:sz w:val="28"/>
          <w:szCs w:val="28"/>
        </w:rPr>
      </w:pPr>
    </w:p>
    <w:p>
      <w:pPr>
        <w:tabs>
          <w:tab w:val="left" w:pos="900"/>
        </w:tabs>
        <w:spacing w:line="360" w:lineRule="auto"/>
        <w:jc w:val="center"/>
        <w:rPr>
          <w:rFonts w:ascii="宋体" w:hAnsi="宋体" w:eastAsia="宋体" w:cs="宋体"/>
          <w:b/>
          <w:sz w:val="28"/>
          <w:szCs w:val="28"/>
        </w:rPr>
      </w:pPr>
    </w:p>
    <w:p>
      <w:pPr>
        <w:tabs>
          <w:tab w:val="left" w:pos="900"/>
        </w:tabs>
        <w:spacing w:line="360" w:lineRule="auto"/>
        <w:jc w:val="center"/>
        <w:rPr>
          <w:rFonts w:ascii="宋体" w:hAnsi="宋体" w:eastAsia="宋体" w:cs="宋体"/>
          <w:b/>
          <w:sz w:val="28"/>
          <w:szCs w:val="28"/>
        </w:rPr>
      </w:pPr>
    </w:p>
    <w:p>
      <w:pPr>
        <w:tabs>
          <w:tab w:val="left" w:pos="900"/>
        </w:tabs>
        <w:spacing w:line="360" w:lineRule="auto"/>
        <w:jc w:val="center"/>
        <w:rPr>
          <w:rFonts w:ascii="方正小标宋简体" w:hAnsi="方正小标宋简体" w:eastAsia="方正小标宋简体" w:cs="方正小标宋简体"/>
          <w:bCs/>
          <w:sz w:val="28"/>
          <w:szCs w:val="28"/>
        </w:rPr>
      </w:pPr>
    </w:p>
    <w:p>
      <w:pPr>
        <w:tabs>
          <w:tab w:val="left" w:pos="900"/>
        </w:tabs>
        <w:spacing w:line="360" w:lineRule="auto"/>
        <w:jc w:val="center"/>
        <w:rPr>
          <w:rFonts w:ascii="方正小标宋简体" w:hAnsi="方正小标宋简体" w:eastAsia="方正小标宋简体" w:cs="方正小标宋简体"/>
          <w:bCs/>
          <w:sz w:val="28"/>
          <w:szCs w:val="28"/>
        </w:rPr>
      </w:pPr>
    </w:p>
    <w:p>
      <w:pPr>
        <w:tabs>
          <w:tab w:val="left" w:pos="900"/>
        </w:tabs>
        <w:spacing w:line="360" w:lineRule="auto"/>
        <w:jc w:val="center"/>
        <w:rPr>
          <w:rFonts w:ascii="方正小标宋简体" w:hAnsi="方正小标宋简体" w:eastAsia="方正小标宋简体" w:cs="方正小标宋简体"/>
          <w:bCs/>
          <w:sz w:val="28"/>
          <w:szCs w:val="28"/>
        </w:rPr>
      </w:pPr>
      <w:r>
        <w:rPr>
          <w:rFonts w:hint="eastAsia" w:ascii="方正小标宋简体" w:hAnsi="方正小标宋简体" w:eastAsia="方正小标宋简体" w:cs="方正小标宋简体"/>
          <w:bCs/>
          <w:sz w:val="28"/>
          <w:szCs w:val="28"/>
        </w:rPr>
        <w:t>（一）承诺函</w:t>
      </w:r>
      <w:bookmarkEnd w:id="2"/>
    </w:p>
    <w:p>
      <w:pPr>
        <w:pStyle w:val="14"/>
        <w:tabs>
          <w:tab w:val="left" w:pos="7669"/>
        </w:tabs>
        <w:adjustRightInd w:val="0"/>
        <w:snapToGrid w:val="0"/>
        <w:spacing w:line="360" w:lineRule="auto"/>
        <w:rPr>
          <w:rFonts w:hint="default" w:ascii="宋体" w:hAnsi="宋体" w:eastAsia="宋体" w:cs="宋体"/>
          <w:b/>
          <w:color w:val="auto"/>
          <w:lang w:val="zh-TW"/>
        </w:rPr>
      </w:pPr>
    </w:p>
    <w:p>
      <w:pPr>
        <w:pStyle w:val="14"/>
        <w:tabs>
          <w:tab w:val="left" w:pos="7669"/>
        </w:tabs>
        <w:adjustRightInd w:val="0"/>
        <w:snapToGrid w:val="0"/>
        <w:spacing w:line="560" w:lineRule="exact"/>
        <w:rPr>
          <w:rFonts w:hint="default" w:ascii="宋体" w:hAnsi="宋体" w:eastAsia="宋体" w:cs="宋体"/>
          <w:b/>
          <w:bCs/>
          <w:color w:val="auto"/>
          <w:lang w:val="zh-TW"/>
        </w:rPr>
      </w:pPr>
      <w:r>
        <w:rPr>
          <w:rFonts w:ascii="宋体" w:hAnsi="宋体" w:eastAsia="宋体" w:cs="宋体"/>
          <w:b/>
          <w:bCs/>
          <w:color w:val="auto"/>
          <w:lang w:val="zh-TW" w:eastAsia="zh-TW"/>
        </w:rPr>
        <w:t>致</w:t>
      </w:r>
      <w:r>
        <w:rPr>
          <w:rFonts w:ascii="宋体" w:hAnsi="宋体" w:eastAsia="宋体" w:cs="宋体"/>
          <w:b/>
          <w:bCs/>
          <w:color w:val="auto"/>
          <w:lang w:val="zh-TW"/>
        </w:rPr>
        <w:t>：汉源县人民医院</w:t>
      </w:r>
    </w:p>
    <w:p>
      <w:pPr>
        <w:pStyle w:val="14"/>
        <w:tabs>
          <w:tab w:val="left" w:pos="7669"/>
        </w:tabs>
        <w:adjustRightInd w:val="0"/>
        <w:snapToGrid w:val="0"/>
        <w:spacing w:line="560" w:lineRule="exact"/>
        <w:ind w:firstLine="420" w:firstLineChars="200"/>
        <w:rPr>
          <w:rFonts w:hint="default" w:ascii="宋体" w:hAnsi="宋体" w:eastAsia="宋体" w:cs="宋体"/>
          <w:color w:val="auto"/>
          <w:sz w:val="21"/>
          <w:lang w:val="zh-TW" w:eastAsia="zh-TW"/>
        </w:rPr>
      </w:pPr>
      <w:r>
        <w:rPr>
          <w:rFonts w:ascii="宋体" w:hAnsi="宋体" w:eastAsia="宋体" w:cs="宋体"/>
          <w:color w:val="auto"/>
          <w:sz w:val="21"/>
          <w:lang w:val="zh-TW" w:eastAsia="zh-TW"/>
        </w:rPr>
        <w:t>我公司作为本次</w:t>
      </w:r>
      <w:r>
        <w:rPr>
          <w:rFonts w:ascii="宋体" w:hAnsi="宋体" w:eastAsia="宋体" w:cs="宋体"/>
          <w:color w:val="auto"/>
          <w:sz w:val="21"/>
          <w:lang w:val="zh-TW"/>
        </w:rPr>
        <w:t>采购</w:t>
      </w:r>
      <w:r>
        <w:rPr>
          <w:rFonts w:ascii="宋体" w:hAnsi="宋体" w:eastAsia="宋体" w:cs="宋体"/>
          <w:color w:val="auto"/>
          <w:sz w:val="21"/>
          <w:lang w:val="zh-TW" w:eastAsia="zh-TW"/>
        </w:rPr>
        <w:t>项目的</w:t>
      </w:r>
      <w:r>
        <w:rPr>
          <w:rFonts w:ascii="宋体" w:hAnsi="宋体" w:eastAsia="宋体" w:cs="宋体"/>
          <w:color w:val="auto"/>
          <w:sz w:val="21"/>
          <w:lang w:val="zh-TW"/>
        </w:rPr>
        <w:t>供应商，</w:t>
      </w:r>
      <w:r>
        <w:rPr>
          <w:rFonts w:ascii="宋体" w:hAnsi="宋体" w:eastAsia="宋体" w:cs="宋体"/>
          <w:color w:val="auto"/>
          <w:sz w:val="21"/>
          <w:lang w:val="zh-TW" w:eastAsia="zh-TW"/>
        </w:rPr>
        <w:t>根据</w:t>
      </w:r>
      <w:r>
        <w:rPr>
          <w:rFonts w:ascii="宋体" w:hAnsi="宋体" w:eastAsia="宋体" w:cs="宋体"/>
          <w:color w:val="auto"/>
          <w:sz w:val="21"/>
          <w:lang w:val="zh-TW"/>
        </w:rPr>
        <w:t>询价文件的</w:t>
      </w:r>
      <w:r>
        <w:rPr>
          <w:rFonts w:ascii="宋体" w:hAnsi="宋体" w:eastAsia="宋体" w:cs="宋体"/>
          <w:color w:val="auto"/>
          <w:sz w:val="21"/>
          <w:lang w:val="zh-TW" w:eastAsia="zh-TW"/>
        </w:rPr>
        <w:t>要求</w:t>
      </w:r>
      <w:r>
        <w:rPr>
          <w:rFonts w:ascii="宋体" w:hAnsi="宋体" w:eastAsia="宋体" w:cs="宋体"/>
          <w:color w:val="auto"/>
          <w:sz w:val="21"/>
          <w:lang w:val="zh-TW"/>
        </w:rPr>
        <w:t>，</w:t>
      </w:r>
      <w:r>
        <w:rPr>
          <w:rFonts w:ascii="宋体" w:hAnsi="宋体" w:eastAsia="宋体" w:cs="宋体"/>
          <w:color w:val="auto"/>
          <w:sz w:val="21"/>
          <w:lang w:val="zh-TW" w:eastAsia="zh-TW"/>
        </w:rPr>
        <w:t>现郑重承诺如下：</w:t>
      </w:r>
    </w:p>
    <w:p>
      <w:pPr>
        <w:pStyle w:val="14"/>
        <w:tabs>
          <w:tab w:val="left" w:pos="7669"/>
        </w:tabs>
        <w:adjustRightInd w:val="0"/>
        <w:snapToGrid w:val="0"/>
        <w:spacing w:line="560" w:lineRule="exact"/>
        <w:ind w:firstLine="420" w:firstLineChars="200"/>
        <w:rPr>
          <w:rFonts w:hint="default" w:ascii="宋体" w:hAnsi="宋体" w:eastAsia="宋体" w:cs="宋体"/>
          <w:color w:val="auto"/>
          <w:sz w:val="21"/>
          <w:lang w:val="zh-TW" w:eastAsia="zh-TW"/>
        </w:rPr>
      </w:pPr>
      <w:r>
        <w:rPr>
          <w:rFonts w:ascii="宋体" w:hAnsi="宋体" w:eastAsia="宋体" w:cs="宋体"/>
          <w:color w:val="auto"/>
          <w:sz w:val="21"/>
          <w:lang w:val="zh-TW" w:eastAsia="zh-TW"/>
        </w:rPr>
        <w:t>一、具备《中华人民共和国政府采购法》第二十二条第一款和本项目规定的条件：</w:t>
      </w:r>
    </w:p>
    <w:p>
      <w:pPr>
        <w:pStyle w:val="14"/>
        <w:tabs>
          <w:tab w:val="left" w:pos="7669"/>
        </w:tabs>
        <w:adjustRightInd w:val="0"/>
        <w:snapToGrid w:val="0"/>
        <w:spacing w:line="560" w:lineRule="exact"/>
        <w:ind w:firstLine="420" w:firstLineChars="200"/>
        <w:rPr>
          <w:rFonts w:hint="default" w:ascii="宋体" w:hAnsi="宋体" w:eastAsia="宋体" w:cs="宋体"/>
          <w:color w:val="auto"/>
          <w:sz w:val="21"/>
        </w:rPr>
      </w:pPr>
      <w:r>
        <w:rPr>
          <w:rFonts w:ascii="宋体" w:hAnsi="宋体" w:eastAsia="宋体" w:cs="宋体"/>
          <w:color w:val="auto"/>
          <w:sz w:val="21"/>
          <w:lang w:val="zh-TW" w:eastAsia="zh-TW"/>
        </w:rPr>
        <w:t>（</w:t>
      </w:r>
      <w:r>
        <w:rPr>
          <w:rFonts w:ascii="宋体" w:hAnsi="宋体" w:eastAsia="宋体" w:cs="宋体"/>
          <w:color w:val="auto"/>
          <w:sz w:val="21"/>
        </w:rPr>
        <w:t>1</w:t>
      </w:r>
      <w:r>
        <w:rPr>
          <w:rFonts w:ascii="宋体" w:hAnsi="宋体" w:eastAsia="宋体" w:cs="宋体"/>
          <w:color w:val="auto"/>
          <w:sz w:val="21"/>
          <w:lang w:val="zh-TW" w:eastAsia="zh-TW"/>
        </w:rPr>
        <w:t>）具有独立承担民事责任的能力；</w:t>
      </w:r>
    </w:p>
    <w:p>
      <w:pPr>
        <w:pStyle w:val="14"/>
        <w:tabs>
          <w:tab w:val="left" w:pos="7669"/>
        </w:tabs>
        <w:adjustRightInd w:val="0"/>
        <w:snapToGrid w:val="0"/>
        <w:spacing w:line="560" w:lineRule="exact"/>
        <w:ind w:firstLine="420" w:firstLineChars="200"/>
        <w:rPr>
          <w:rFonts w:hint="default" w:ascii="宋体" w:hAnsi="宋体" w:eastAsia="宋体" w:cs="宋体"/>
          <w:color w:val="auto"/>
          <w:sz w:val="21"/>
        </w:rPr>
      </w:pPr>
      <w:r>
        <w:rPr>
          <w:rFonts w:ascii="宋体" w:hAnsi="宋体" w:eastAsia="宋体" w:cs="宋体"/>
          <w:color w:val="auto"/>
          <w:sz w:val="21"/>
          <w:lang w:val="zh-TW" w:eastAsia="zh-TW"/>
        </w:rPr>
        <w:t>（</w:t>
      </w:r>
      <w:r>
        <w:rPr>
          <w:rFonts w:ascii="宋体" w:hAnsi="宋体" w:eastAsia="宋体" w:cs="宋体"/>
          <w:color w:val="auto"/>
          <w:sz w:val="21"/>
        </w:rPr>
        <w:t>2</w:t>
      </w:r>
      <w:r>
        <w:rPr>
          <w:rFonts w:ascii="宋体" w:hAnsi="宋体" w:eastAsia="宋体" w:cs="宋体"/>
          <w:color w:val="auto"/>
          <w:sz w:val="21"/>
          <w:lang w:val="zh-TW" w:eastAsia="zh-TW"/>
        </w:rPr>
        <w:t>）具有良好的商业信誉和健全的财务会计制度；</w:t>
      </w:r>
    </w:p>
    <w:p>
      <w:pPr>
        <w:pStyle w:val="14"/>
        <w:tabs>
          <w:tab w:val="left" w:pos="7669"/>
        </w:tabs>
        <w:adjustRightInd w:val="0"/>
        <w:snapToGrid w:val="0"/>
        <w:spacing w:line="560" w:lineRule="exact"/>
        <w:ind w:firstLine="420" w:firstLineChars="200"/>
        <w:rPr>
          <w:rFonts w:hint="default" w:ascii="宋体" w:hAnsi="宋体" w:eastAsia="宋体" w:cs="宋体"/>
          <w:color w:val="auto"/>
          <w:sz w:val="21"/>
        </w:rPr>
      </w:pPr>
      <w:r>
        <w:rPr>
          <w:rFonts w:ascii="宋体" w:hAnsi="宋体" w:eastAsia="宋体" w:cs="宋体"/>
          <w:color w:val="auto"/>
          <w:sz w:val="21"/>
          <w:lang w:val="zh-TW" w:eastAsia="zh-TW"/>
        </w:rPr>
        <w:t>（</w:t>
      </w:r>
      <w:r>
        <w:rPr>
          <w:rFonts w:ascii="宋体" w:hAnsi="宋体" w:eastAsia="宋体" w:cs="宋体"/>
          <w:color w:val="auto"/>
          <w:sz w:val="21"/>
        </w:rPr>
        <w:t>3</w:t>
      </w:r>
      <w:r>
        <w:rPr>
          <w:rFonts w:ascii="宋体" w:hAnsi="宋体" w:eastAsia="宋体" w:cs="宋体"/>
          <w:color w:val="auto"/>
          <w:sz w:val="21"/>
          <w:lang w:val="zh-TW" w:eastAsia="zh-TW"/>
        </w:rPr>
        <w:t>）具有履行合同所必需的设备和专业技术能力；</w:t>
      </w:r>
    </w:p>
    <w:p>
      <w:pPr>
        <w:pStyle w:val="14"/>
        <w:tabs>
          <w:tab w:val="left" w:pos="7669"/>
        </w:tabs>
        <w:adjustRightInd w:val="0"/>
        <w:snapToGrid w:val="0"/>
        <w:spacing w:line="560" w:lineRule="exact"/>
        <w:ind w:firstLine="420" w:firstLineChars="200"/>
        <w:rPr>
          <w:rFonts w:hint="default" w:ascii="宋体" w:hAnsi="宋体" w:eastAsia="宋体" w:cs="宋体"/>
          <w:color w:val="auto"/>
          <w:sz w:val="21"/>
        </w:rPr>
      </w:pPr>
      <w:r>
        <w:rPr>
          <w:rFonts w:ascii="宋体" w:hAnsi="宋体" w:eastAsia="宋体" w:cs="宋体"/>
          <w:color w:val="auto"/>
          <w:sz w:val="21"/>
          <w:lang w:val="zh-TW" w:eastAsia="zh-TW"/>
        </w:rPr>
        <w:t>（</w:t>
      </w:r>
      <w:r>
        <w:rPr>
          <w:rFonts w:ascii="宋体" w:hAnsi="宋体" w:eastAsia="宋体" w:cs="宋体"/>
          <w:color w:val="auto"/>
          <w:sz w:val="21"/>
        </w:rPr>
        <w:t>4</w:t>
      </w:r>
      <w:r>
        <w:rPr>
          <w:rFonts w:ascii="宋体" w:hAnsi="宋体" w:eastAsia="宋体" w:cs="宋体"/>
          <w:color w:val="auto"/>
          <w:sz w:val="21"/>
          <w:lang w:val="zh-TW" w:eastAsia="zh-TW"/>
        </w:rPr>
        <w:t>）有依法缴纳税收和社会保障资金的良好记录；</w:t>
      </w:r>
    </w:p>
    <w:p>
      <w:pPr>
        <w:pStyle w:val="14"/>
        <w:tabs>
          <w:tab w:val="left" w:pos="7669"/>
        </w:tabs>
        <w:adjustRightInd w:val="0"/>
        <w:snapToGrid w:val="0"/>
        <w:spacing w:line="560" w:lineRule="exact"/>
        <w:ind w:firstLine="420" w:firstLineChars="200"/>
        <w:rPr>
          <w:rFonts w:hint="default" w:ascii="宋体" w:hAnsi="宋体" w:eastAsia="宋体" w:cs="宋体"/>
          <w:color w:val="auto"/>
          <w:sz w:val="21"/>
        </w:rPr>
      </w:pPr>
      <w:r>
        <w:rPr>
          <w:rFonts w:ascii="宋体" w:hAnsi="宋体" w:eastAsia="宋体" w:cs="宋体"/>
          <w:color w:val="auto"/>
          <w:sz w:val="21"/>
          <w:lang w:val="zh-TW" w:eastAsia="zh-TW"/>
        </w:rPr>
        <w:t>（</w:t>
      </w:r>
      <w:r>
        <w:rPr>
          <w:rFonts w:ascii="宋体" w:hAnsi="宋体" w:eastAsia="宋体" w:cs="宋体"/>
          <w:color w:val="auto"/>
          <w:sz w:val="21"/>
        </w:rPr>
        <w:t>5</w:t>
      </w:r>
      <w:r>
        <w:rPr>
          <w:rFonts w:ascii="宋体" w:hAnsi="宋体" w:eastAsia="宋体" w:cs="宋体"/>
          <w:color w:val="auto"/>
          <w:sz w:val="21"/>
          <w:lang w:val="zh-TW" w:eastAsia="zh-TW"/>
        </w:rPr>
        <w:t>）参加本次采购活动前三年内，在经营活动中没有重大违法记录；</w:t>
      </w:r>
    </w:p>
    <w:p>
      <w:pPr>
        <w:pStyle w:val="14"/>
        <w:tabs>
          <w:tab w:val="left" w:pos="7669"/>
        </w:tabs>
        <w:adjustRightInd w:val="0"/>
        <w:snapToGrid w:val="0"/>
        <w:spacing w:line="560" w:lineRule="exact"/>
        <w:ind w:firstLine="420" w:firstLineChars="200"/>
        <w:rPr>
          <w:rFonts w:hint="default" w:ascii="宋体" w:hAnsi="宋体" w:eastAsia="宋体" w:cs="宋体"/>
          <w:color w:val="auto"/>
          <w:sz w:val="21"/>
        </w:rPr>
      </w:pPr>
      <w:r>
        <w:rPr>
          <w:rFonts w:ascii="宋体" w:hAnsi="宋体" w:eastAsia="宋体" w:cs="宋体"/>
          <w:color w:val="auto"/>
          <w:sz w:val="21"/>
          <w:lang w:val="zh-TW" w:eastAsia="zh-TW"/>
        </w:rPr>
        <w:t>（</w:t>
      </w:r>
      <w:r>
        <w:rPr>
          <w:rFonts w:ascii="宋体" w:hAnsi="宋体" w:eastAsia="宋体" w:cs="宋体"/>
          <w:color w:val="auto"/>
          <w:sz w:val="21"/>
        </w:rPr>
        <w:t>6</w:t>
      </w:r>
      <w:r>
        <w:rPr>
          <w:rFonts w:ascii="宋体" w:hAnsi="宋体" w:eastAsia="宋体" w:cs="宋体"/>
          <w:color w:val="auto"/>
          <w:sz w:val="21"/>
          <w:lang w:val="zh-TW" w:eastAsia="zh-TW"/>
        </w:rPr>
        <w:t>）法律、行政法规规定的其他条件；</w:t>
      </w:r>
    </w:p>
    <w:p>
      <w:pPr>
        <w:pStyle w:val="14"/>
        <w:tabs>
          <w:tab w:val="left" w:pos="7669"/>
        </w:tabs>
        <w:adjustRightInd w:val="0"/>
        <w:snapToGrid w:val="0"/>
        <w:spacing w:line="560" w:lineRule="exact"/>
        <w:ind w:firstLine="420" w:firstLineChars="200"/>
        <w:rPr>
          <w:rFonts w:hint="default" w:ascii="宋体" w:hAnsi="宋体" w:eastAsia="宋体" w:cs="宋体"/>
          <w:color w:val="auto"/>
          <w:sz w:val="21"/>
          <w:highlight w:val="yellow"/>
        </w:rPr>
      </w:pPr>
      <w:r>
        <w:rPr>
          <w:rFonts w:ascii="宋体" w:hAnsi="宋体" w:eastAsia="宋体" w:cs="宋体"/>
          <w:color w:val="auto"/>
          <w:sz w:val="21"/>
          <w:highlight w:val="none"/>
          <w:lang w:val="zh-TW" w:eastAsia="zh-TW"/>
        </w:rPr>
        <w:t>（</w:t>
      </w:r>
      <w:r>
        <w:rPr>
          <w:rFonts w:ascii="宋体" w:hAnsi="宋体" w:eastAsia="宋体" w:cs="宋体"/>
          <w:color w:val="auto"/>
          <w:sz w:val="21"/>
          <w:highlight w:val="none"/>
        </w:rPr>
        <w:t>7</w:t>
      </w:r>
      <w:r>
        <w:rPr>
          <w:rFonts w:ascii="宋体" w:hAnsi="宋体" w:eastAsia="宋体" w:cs="宋体"/>
          <w:color w:val="auto"/>
          <w:sz w:val="21"/>
          <w:highlight w:val="none"/>
          <w:lang w:val="zh-TW" w:eastAsia="zh-TW"/>
        </w:rPr>
        <w:t>）根据采购项目提出的特殊条件。</w:t>
      </w:r>
    </w:p>
    <w:p>
      <w:pPr>
        <w:pStyle w:val="14"/>
        <w:tabs>
          <w:tab w:val="left" w:pos="7669"/>
        </w:tabs>
        <w:adjustRightInd w:val="0"/>
        <w:snapToGrid w:val="0"/>
        <w:spacing w:line="560" w:lineRule="exact"/>
        <w:ind w:firstLine="420" w:firstLineChars="200"/>
        <w:rPr>
          <w:rFonts w:hint="default" w:ascii="宋体" w:hAnsi="宋体" w:eastAsia="宋体" w:cs="宋体"/>
          <w:color w:val="auto"/>
          <w:sz w:val="21"/>
          <w:lang w:val="zh-TW" w:eastAsia="zh-TW"/>
        </w:rPr>
      </w:pPr>
      <w:r>
        <w:rPr>
          <w:rFonts w:ascii="宋体" w:hAnsi="宋体" w:eastAsia="宋体" w:cs="宋体"/>
          <w:color w:val="auto"/>
          <w:sz w:val="21"/>
          <w:lang w:val="zh-TW" w:eastAsia="zh-TW"/>
        </w:rPr>
        <w:t>二、完全接受和满足本项目</w:t>
      </w:r>
      <w:r>
        <w:rPr>
          <w:rFonts w:ascii="宋体" w:hAnsi="宋体" w:eastAsia="宋体" w:cs="宋体"/>
          <w:color w:val="auto"/>
          <w:sz w:val="21"/>
          <w:lang w:val="zh-TW"/>
        </w:rPr>
        <w:t>询价文件</w:t>
      </w:r>
      <w:r>
        <w:rPr>
          <w:rFonts w:ascii="宋体" w:hAnsi="宋体" w:eastAsia="宋体" w:cs="宋体"/>
          <w:color w:val="auto"/>
          <w:sz w:val="21"/>
          <w:lang w:val="zh-TW" w:eastAsia="zh-TW"/>
        </w:rPr>
        <w:t>中规定</w:t>
      </w:r>
      <w:r>
        <w:rPr>
          <w:rFonts w:ascii="宋体" w:hAnsi="宋体" w:eastAsia="宋体" w:cs="宋体"/>
          <w:color w:val="auto"/>
          <w:sz w:val="21"/>
          <w:lang w:val="zh-TW"/>
        </w:rPr>
        <w:t>的所有</w:t>
      </w:r>
      <w:r>
        <w:rPr>
          <w:rFonts w:ascii="宋体" w:hAnsi="宋体" w:eastAsia="宋体" w:cs="宋体"/>
          <w:color w:val="auto"/>
          <w:sz w:val="21"/>
          <w:lang w:val="zh-TW" w:eastAsia="zh-TW"/>
        </w:rPr>
        <w:t>要求</w:t>
      </w:r>
      <w:r>
        <w:rPr>
          <w:rFonts w:ascii="宋体" w:hAnsi="宋体" w:eastAsia="宋体" w:cs="宋体"/>
          <w:color w:val="auto"/>
          <w:sz w:val="21"/>
          <w:lang w:val="zh-TW"/>
        </w:rPr>
        <w:t>，</w:t>
      </w:r>
      <w:r>
        <w:rPr>
          <w:rFonts w:ascii="宋体" w:hAnsi="宋体" w:eastAsia="宋体" w:cs="宋体"/>
          <w:color w:val="auto"/>
          <w:sz w:val="21"/>
          <w:lang w:val="zh-TW" w:eastAsia="zh-TW"/>
        </w:rPr>
        <w:t>如对</w:t>
      </w:r>
      <w:r>
        <w:rPr>
          <w:rFonts w:ascii="宋体" w:hAnsi="宋体" w:eastAsia="宋体" w:cs="宋体"/>
          <w:color w:val="auto"/>
          <w:sz w:val="21"/>
          <w:lang w:val="zh-TW"/>
        </w:rPr>
        <w:t>询价文件</w:t>
      </w:r>
      <w:r>
        <w:rPr>
          <w:rFonts w:ascii="宋体" w:hAnsi="宋体" w:eastAsia="宋体" w:cs="宋体"/>
          <w:color w:val="auto"/>
          <w:sz w:val="21"/>
          <w:lang w:val="zh-TW" w:eastAsia="zh-TW"/>
        </w:rPr>
        <w:t>有异议，已经在</w:t>
      </w:r>
      <w:r>
        <w:rPr>
          <w:rFonts w:ascii="宋体" w:hAnsi="宋体" w:eastAsia="宋体" w:cs="宋体"/>
          <w:color w:val="auto"/>
          <w:sz w:val="21"/>
          <w:lang w:val="zh-TW"/>
        </w:rPr>
        <w:t>采购</w:t>
      </w:r>
      <w:r>
        <w:rPr>
          <w:rFonts w:ascii="宋体" w:hAnsi="宋体" w:eastAsia="宋体" w:cs="宋体"/>
          <w:color w:val="auto"/>
          <w:sz w:val="21"/>
          <w:lang w:val="zh-TW" w:eastAsia="zh-TW"/>
        </w:rPr>
        <w:t>截止时间届满前依法进行维权救济，不存在对</w:t>
      </w:r>
      <w:r>
        <w:rPr>
          <w:rFonts w:ascii="宋体" w:hAnsi="宋体" w:eastAsia="宋体" w:cs="宋体"/>
          <w:color w:val="auto"/>
          <w:sz w:val="21"/>
          <w:lang w:val="zh-TW"/>
        </w:rPr>
        <w:t>询价文件</w:t>
      </w:r>
      <w:r>
        <w:rPr>
          <w:rFonts w:ascii="宋体" w:hAnsi="宋体" w:eastAsia="宋体" w:cs="宋体"/>
          <w:color w:val="auto"/>
          <w:sz w:val="21"/>
          <w:lang w:val="zh-TW" w:eastAsia="zh-TW"/>
        </w:rPr>
        <w:t>有异议的同时又参加</w:t>
      </w:r>
      <w:r>
        <w:rPr>
          <w:rFonts w:ascii="宋体" w:hAnsi="宋体" w:eastAsia="宋体" w:cs="宋体"/>
          <w:color w:val="auto"/>
          <w:sz w:val="21"/>
          <w:lang w:val="zh-TW"/>
        </w:rPr>
        <w:t>采购</w:t>
      </w:r>
      <w:r>
        <w:rPr>
          <w:rFonts w:ascii="宋体" w:hAnsi="宋体" w:eastAsia="宋体" w:cs="宋体"/>
          <w:color w:val="auto"/>
          <w:sz w:val="21"/>
          <w:lang w:val="zh-TW" w:eastAsia="zh-TW"/>
        </w:rPr>
        <w:t>以求侥幸</w:t>
      </w:r>
      <w:r>
        <w:rPr>
          <w:rFonts w:ascii="宋体" w:hAnsi="宋体" w:eastAsia="宋体" w:cs="宋体"/>
          <w:color w:val="auto"/>
          <w:sz w:val="21"/>
          <w:lang w:val="zh-TW"/>
        </w:rPr>
        <w:t>中选</w:t>
      </w:r>
      <w:r>
        <w:rPr>
          <w:rFonts w:ascii="宋体" w:hAnsi="宋体" w:eastAsia="宋体" w:cs="宋体"/>
          <w:color w:val="auto"/>
          <w:sz w:val="21"/>
          <w:lang w:val="zh-TW" w:eastAsia="zh-TW"/>
        </w:rPr>
        <w:t>或者为实现其他非法目的的行为。</w:t>
      </w:r>
    </w:p>
    <w:p>
      <w:pPr>
        <w:pStyle w:val="14"/>
        <w:tabs>
          <w:tab w:val="left" w:pos="7669"/>
        </w:tabs>
        <w:adjustRightInd w:val="0"/>
        <w:snapToGrid w:val="0"/>
        <w:spacing w:line="560" w:lineRule="exact"/>
        <w:ind w:firstLine="420" w:firstLineChars="200"/>
        <w:rPr>
          <w:rFonts w:hint="default" w:ascii="宋体" w:hAnsi="宋体" w:eastAsia="宋体" w:cs="宋体"/>
          <w:color w:val="auto"/>
          <w:sz w:val="21"/>
          <w:lang w:val="zh-TW" w:eastAsia="zh-TW"/>
        </w:rPr>
      </w:pPr>
      <w:r>
        <w:rPr>
          <w:rFonts w:ascii="宋体" w:hAnsi="宋体" w:eastAsia="宋体" w:cs="宋体"/>
          <w:color w:val="auto"/>
          <w:sz w:val="21"/>
          <w:lang w:val="zh-TW" w:eastAsia="zh-TW"/>
        </w:rPr>
        <w:t>三、在参加本次</w:t>
      </w:r>
      <w:r>
        <w:rPr>
          <w:rFonts w:ascii="宋体" w:hAnsi="宋体" w:eastAsia="宋体" w:cs="宋体"/>
          <w:color w:val="auto"/>
          <w:sz w:val="21"/>
          <w:lang w:val="zh-TW"/>
        </w:rPr>
        <w:t>采购</w:t>
      </w:r>
      <w:r>
        <w:rPr>
          <w:rFonts w:ascii="宋体" w:hAnsi="宋体" w:eastAsia="宋体" w:cs="宋体"/>
          <w:color w:val="auto"/>
          <w:sz w:val="21"/>
          <w:lang w:val="zh-TW" w:eastAsia="zh-TW"/>
        </w:rPr>
        <w:t>采购活动中，不存在与单位负责人为同一人或者存在直接控股、管理关系的其他</w:t>
      </w:r>
      <w:r>
        <w:rPr>
          <w:rFonts w:ascii="宋体" w:hAnsi="宋体" w:eastAsia="宋体" w:cs="宋体"/>
          <w:color w:val="auto"/>
          <w:sz w:val="21"/>
          <w:lang w:val="zh-TW"/>
        </w:rPr>
        <w:t>供应商</w:t>
      </w:r>
      <w:r>
        <w:rPr>
          <w:rFonts w:ascii="宋体" w:hAnsi="宋体" w:eastAsia="宋体" w:cs="宋体"/>
          <w:color w:val="auto"/>
          <w:sz w:val="21"/>
          <w:lang w:val="zh-TW" w:eastAsia="zh-TW"/>
        </w:rPr>
        <w:t>参与同一合同项下的</w:t>
      </w:r>
      <w:r>
        <w:rPr>
          <w:rFonts w:ascii="宋体" w:hAnsi="宋体" w:eastAsia="宋体" w:cs="宋体"/>
          <w:color w:val="auto"/>
          <w:sz w:val="21"/>
          <w:lang w:val="zh-TW"/>
        </w:rPr>
        <w:t>本次采购活动</w:t>
      </w:r>
      <w:r>
        <w:rPr>
          <w:rFonts w:ascii="宋体" w:hAnsi="宋体" w:eastAsia="宋体" w:cs="宋体"/>
          <w:color w:val="auto"/>
          <w:sz w:val="21"/>
          <w:lang w:val="zh-TW" w:eastAsia="zh-TW"/>
        </w:rPr>
        <w:t>的行为。我方未参与本采购项目前期咨询论证，不属于禁止参加本项目</w:t>
      </w:r>
      <w:r>
        <w:rPr>
          <w:rFonts w:ascii="宋体" w:hAnsi="宋体" w:eastAsia="宋体" w:cs="宋体"/>
          <w:color w:val="auto"/>
          <w:sz w:val="21"/>
        </w:rPr>
        <w:t>采购</w:t>
      </w:r>
      <w:r>
        <w:rPr>
          <w:rFonts w:ascii="宋体" w:hAnsi="宋体" w:eastAsia="宋体" w:cs="宋体"/>
          <w:color w:val="auto"/>
          <w:sz w:val="21"/>
          <w:lang w:val="zh-TW" w:eastAsia="zh-TW"/>
        </w:rPr>
        <w:t>的</w:t>
      </w:r>
      <w:r>
        <w:rPr>
          <w:rFonts w:ascii="宋体" w:hAnsi="宋体" w:eastAsia="宋体" w:cs="宋体"/>
          <w:color w:val="auto"/>
          <w:sz w:val="21"/>
          <w:lang w:val="zh-TW"/>
        </w:rPr>
        <w:t>供应商</w:t>
      </w:r>
      <w:r>
        <w:rPr>
          <w:rFonts w:ascii="宋体" w:hAnsi="宋体" w:eastAsia="宋体" w:cs="宋体"/>
          <w:color w:val="auto"/>
          <w:sz w:val="21"/>
          <w:lang w:val="zh-TW" w:eastAsia="zh-TW"/>
        </w:rPr>
        <w:t>。</w:t>
      </w:r>
    </w:p>
    <w:p>
      <w:pPr>
        <w:pStyle w:val="14"/>
        <w:tabs>
          <w:tab w:val="left" w:pos="7669"/>
        </w:tabs>
        <w:adjustRightInd w:val="0"/>
        <w:snapToGrid w:val="0"/>
        <w:spacing w:line="560" w:lineRule="exact"/>
        <w:ind w:firstLine="420" w:firstLineChars="200"/>
        <w:rPr>
          <w:rFonts w:hint="default" w:ascii="宋体" w:hAnsi="宋体" w:eastAsia="宋体" w:cs="宋体"/>
          <w:color w:val="auto"/>
          <w:sz w:val="21"/>
          <w:lang w:val="zh-TW" w:eastAsia="zh-TW"/>
        </w:rPr>
      </w:pPr>
      <w:r>
        <w:rPr>
          <w:rFonts w:ascii="宋体" w:hAnsi="宋体" w:eastAsia="宋体" w:cs="宋体"/>
          <w:color w:val="auto"/>
          <w:sz w:val="21"/>
          <w:lang w:val="zh-TW" w:eastAsia="zh-TW"/>
        </w:rPr>
        <w:t>四、在参加本次</w:t>
      </w:r>
      <w:r>
        <w:rPr>
          <w:rFonts w:ascii="宋体" w:hAnsi="宋体" w:eastAsia="宋体" w:cs="宋体"/>
          <w:color w:val="auto"/>
          <w:sz w:val="21"/>
          <w:lang w:val="zh-TW"/>
        </w:rPr>
        <w:t>采购</w:t>
      </w:r>
      <w:r>
        <w:rPr>
          <w:rFonts w:ascii="宋体" w:hAnsi="宋体" w:eastAsia="宋体" w:cs="宋体"/>
          <w:color w:val="auto"/>
          <w:sz w:val="21"/>
          <w:lang w:val="zh-TW" w:eastAsia="zh-TW"/>
        </w:rPr>
        <w:t>采购活动中，不存在和其他</w:t>
      </w:r>
      <w:r>
        <w:rPr>
          <w:rFonts w:ascii="宋体" w:hAnsi="宋体" w:eastAsia="宋体" w:cs="宋体"/>
          <w:color w:val="auto"/>
          <w:sz w:val="21"/>
          <w:lang w:val="zh-TW"/>
        </w:rPr>
        <w:t>供应商</w:t>
      </w:r>
      <w:r>
        <w:rPr>
          <w:rFonts w:ascii="宋体" w:hAnsi="宋体" w:eastAsia="宋体" w:cs="宋体"/>
          <w:color w:val="auto"/>
          <w:sz w:val="21"/>
          <w:lang w:val="zh-TW" w:eastAsia="zh-TW"/>
        </w:rPr>
        <w:t>在同一合同项下的采购项目中，同时委托同一个自然人、同一家庭的人员、同一单位的人员作为代理人的行为。</w:t>
      </w:r>
    </w:p>
    <w:p>
      <w:pPr>
        <w:pStyle w:val="14"/>
        <w:tabs>
          <w:tab w:val="left" w:pos="7669"/>
        </w:tabs>
        <w:adjustRightInd w:val="0"/>
        <w:snapToGrid w:val="0"/>
        <w:spacing w:line="560" w:lineRule="exact"/>
        <w:ind w:firstLine="420" w:firstLineChars="200"/>
        <w:rPr>
          <w:rFonts w:hint="default" w:ascii="宋体" w:hAnsi="宋体" w:eastAsia="宋体" w:cs="宋体"/>
          <w:color w:val="auto"/>
          <w:sz w:val="21"/>
        </w:rPr>
      </w:pPr>
      <w:r>
        <w:rPr>
          <w:rFonts w:ascii="宋体" w:hAnsi="宋体" w:eastAsia="宋体" w:cs="宋体"/>
          <w:color w:val="auto"/>
          <w:sz w:val="21"/>
          <w:lang w:val="zh-TW" w:eastAsia="zh-TW"/>
        </w:rPr>
        <w:t>五、我司未被列入按财库</w:t>
      </w:r>
      <w:r>
        <w:rPr>
          <w:rFonts w:ascii="宋体" w:hAnsi="宋体" w:eastAsia="宋体" w:cs="宋体"/>
          <w:color w:val="auto"/>
          <w:sz w:val="21"/>
        </w:rPr>
        <w:t>[2016]125</w:t>
      </w:r>
      <w:r>
        <w:rPr>
          <w:rFonts w:ascii="宋体" w:hAnsi="宋体" w:eastAsia="宋体" w:cs="宋体"/>
          <w:color w:val="auto"/>
          <w:sz w:val="21"/>
          <w:lang w:val="zh-TW" w:eastAsia="zh-TW"/>
        </w:rPr>
        <w:t>号规定的失信被执行人、重大税收违法案件当事人名单、政府采购严重违法失信行为记录名单及其他不符合《中华人民共和国政府采购法》第二十二条规定条件的</w:t>
      </w:r>
      <w:r>
        <w:rPr>
          <w:rFonts w:ascii="宋体" w:hAnsi="宋体" w:eastAsia="宋体" w:cs="宋体"/>
          <w:color w:val="auto"/>
          <w:sz w:val="21"/>
          <w:lang w:val="zh-TW"/>
        </w:rPr>
        <w:t>供应商</w:t>
      </w:r>
      <w:r>
        <w:rPr>
          <w:rFonts w:ascii="宋体" w:hAnsi="宋体" w:eastAsia="宋体" w:cs="宋体"/>
          <w:color w:val="auto"/>
          <w:sz w:val="21"/>
          <w:lang w:val="zh-TW" w:eastAsia="zh-TW"/>
        </w:rPr>
        <w:t>。</w:t>
      </w:r>
    </w:p>
    <w:p>
      <w:pPr>
        <w:pStyle w:val="2"/>
        <w:spacing w:line="560" w:lineRule="exact"/>
        <w:ind w:firstLine="420" w:firstLineChars="200"/>
        <w:rPr>
          <w:rFonts w:ascii="宋体" w:hAnsi="宋体" w:eastAsia="宋体" w:cs="宋体"/>
          <w:sz w:val="21"/>
        </w:rPr>
      </w:pPr>
      <w:r>
        <w:rPr>
          <w:rFonts w:hint="eastAsia" w:ascii="宋体" w:hAnsi="宋体" w:eastAsia="宋体" w:cs="宋体"/>
          <w:sz w:val="21"/>
          <w:lang w:val="zh-TW" w:eastAsia="zh-TW"/>
        </w:rPr>
        <w:t>六、如果有《四川省政府采购当事人诚信管理办法》（川财采</w:t>
      </w:r>
      <w:r>
        <w:rPr>
          <w:rFonts w:hint="eastAsia" w:ascii="宋体" w:hAnsi="宋体" w:eastAsia="宋体" w:cs="宋体"/>
          <w:sz w:val="21"/>
        </w:rPr>
        <w:t>[2015]33</w:t>
      </w:r>
      <w:r>
        <w:rPr>
          <w:rFonts w:hint="eastAsia" w:ascii="宋体" w:hAnsi="宋体" w:eastAsia="宋体" w:cs="宋体"/>
          <w:sz w:val="21"/>
          <w:lang w:val="zh-TW" w:eastAsia="zh-TW"/>
        </w:rPr>
        <w:t>号）规定的记入诚信档案的失信行为，将在响应文件中全面如实反映。</w:t>
      </w:r>
    </w:p>
    <w:p>
      <w:pPr>
        <w:pStyle w:val="14"/>
        <w:tabs>
          <w:tab w:val="left" w:pos="7669"/>
        </w:tabs>
        <w:adjustRightInd w:val="0"/>
        <w:snapToGrid w:val="0"/>
        <w:spacing w:line="560" w:lineRule="exact"/>
        <w:ind w:firstLine="420" w:firstLineChars="200"/>
        <w:rPr>
          <w:rFonts w:hint="default" w:ascii="宋体" w:hAnsi="宋体" w:eastAsia="宋体" w:cs="宋体"/>
          <w:color w:val="auto"/>
          <w:sz w:val="21"/>
          <w:lang w:val="zh-TW"/>
        </w:rPr>
      </w:pPr>
      <w:r>
        <w:rPr>
          <w:rFonts w:ascii="宋体" w:hAnsi="宋体" w:eastAsia="宋体" w:cs="宋体"/>
          <w:color w:val="auto"/>
          <w:sz w:val="21"/>
          <w:lang w:val="zh-TW" w:eastAsia="zh-TW"/>
        </w:rPr>
        <w:t>七、响应文件中提供的任何资料和技术、服务、商务等响应承诺情况都是真实的、有效的、合法的</w:t>
      </w:r>
      <w:r>
        <w:rPr>
          <w:rFonts w:ascii="宋体" w:hAnsi="宋体" w:eastAsia="宋体" w:cs="宋体"/>
          <w:color w:val="auto"/>
          <w:sz w:val="21"/>
          <w:lang w:val="zh-TW"/>
        </w:rPr>
        <w:t>。</w:t>
      </w:r>
    </w:p>
    <w:p>
      <w:pPr>
        <w:pStyle w:val="14"/>
        <w:tabs>
          <w:tab w:val="left" w:pos="7669"/>
        </w:tabs>
        <w:adjustRightInd w:val="0"/>
        <w:snapToGrid w:val="0"/>
        <w:spacing w:line="560" w:lineRule="exact"/>
        <w:ind w:firstLine="420" w:firstLineChars="200"/>
        <w:rPr>
          <w:rFonts w:hint="default" w:ascii="宋体" w:hAnsi="宋体" w:eastAsia="宋体" w:cs="宋体"/>
          <w:color w:val="auto"/>
          <w:sz w:val="21"/>
          <w:lang w:val="zh-TW" w:eastAsia="zh-TW"/>
        </w:rPr>
      </w:pPr>
      <w:r>
        <w:rPr>
          <w:rFonts w:ascii="宋体" w:hAnsi="宋体" w:eastAsia="宋体" w:cs="宋体"/>
          <w:color w:val="auto"/>
          <w:sz w:val="21"/>
          <w:lang w:val="zh-TW" w:eastAsia="zh-TW"/>
        </w:rPr>
        <w:t>本公司对上述承诺的内容事项真实性负责。如经查实上述承诺的内容事项存在虚假，我公司愿意接受以提供虚假材料谋取</w:t>
      </w:r>
      <w:r>
        <w:rPr>
          <w:rFonts w:ascii="宋体" w:hAnsi="宋体" w:eastAsia="宋体" w:cs="宋体"/>
          <w:color w:val="auto"/>
          <w:sz w:val="21"/>
          <w:lang w:val="zh-TW"/>
        </w:rPr>
        <w:t>中选</w:t>
      </w:r>
      <w:r>
        <w:rPr>
          <w:rFonts w:ascii="宋体" w:hAnsi="宋体" w:eastAsia="宋体" w:cs="宋体"/>
          <w:color w:val="auto"/>
          <w:sz w:val="21"/>
          <w:lang w:val="zh-TW" w:eastAsia="zh-TW"/>
        </w:rPr>
        <w:t>追究法律责任。</w:t>
      </w:r>
    </w:p>
    <w:p>
      <w:pPr>
        <w:pStyle w:val="14"/>
        <w:tabs>
          <w:tab w:val="left" w:pos="7669"/>
        </w:tabs>
        <w:adjustRightInd w:val="0"/>
        <w:snapToGrid w:val="0"/>
        <w:spacing w:line="560" w:lineRule="exact"/>
        <w:rPr>
          <w:rFonts w:hint="default" w:ascii="宋体" w:hAnsi="宋体" w:eastAsia="宋体" w:cs="宋体"/>
          <w:color w:val="auto"/>
          <w:sz w:val="21"/>
          <w:lang w:val="zh-TW" w:eastAsia="zh-TW"/>
        </w:rPr>
      </w:pPr>
    </w:p>
    <w:p>
      <w:pPr>
        <w:pStyle w:val="14"/>
        <w:tabs>
          <w:tab w:val="left" w:pos="7669"/>
        </w:tabs>
        <w:adjustRightInd w:val="0"/>
        <w:snapToGrid w:val="0"/>
        <w:spacing w:line="560" w:lineRule="exact"/>
        <w:rPr>
          <w:rFonts w:hint="default" w:ascii="宋体" w:hAnsi="宋体" w:eastAsia="宋体" w:cs="宋体"/>
          <w:color w:val="auto"/>
          <w:sz w:val="21"/>
          <w:lang w:val="zh-TW" w:eastAsia="zh-TW"/>
        </w:rPr>
      </w:pPr>
    </w:p>
    <w:p>
      <w:pPr>
        <w:pStyle w:val="14"/>
        <w:tabs>
          <w:tab w:val="left" w:pos="7669"/>
        </w:tabs>
        <w:adjustRightInd w:val="0"/>
        <w:snapToGrid w:val="0"/>
        <w:spacing w:line="560" w:lineRule="exact"/>
        <w:rPr>
          <w:rFonts w:hint="default" w:ascii="宋体" w:hAnsi="宋体" w:eastAsia="宋体" w:cs="宋体"/>
          <w:color w:val="auto"/>
          <w:sz w:val="21"/>
        </w:rPr>
      </w:pPr>
      <w:r>
        <w:rPr>
          <w:rFonts w:ascii="宋体" w:hAnsi="宋体" w:eastAsia="宋体" w:cs="宋体"/>
          <w:color w:val="auto"/>
          <w:sz w:val="21"/>
          <w:lang w:val="zh-TW"/>
        </w:rPr>
        <w:t>供应商</w:t>
      </w:r>
      <w:r>
        <w:rPr>
          <w:rFonts w:ascii="宋体" w:hAnsi="宋体" w:eastAsia="宋体" w:cs="宋体"/>
          <w:color w:val="auto"/>
          <w:sz w:val="21"/>
        </w:rPr>
        <w:t>名称：（全称并加盖公章）</w:t>
      </w:r>
    </w:p>
    <w:p>
      <w:pPr>
        <w:spacing w:line="560" w:lineRule="exact"/>
        <w:rPr>
          <w:rFonts w:ascii="宋体" w:hAnsi="宋体" w:eastAsia="宋体" w:cs="宋体"/>
          <w:u w:val="single"/>
        </w:rPr>
      </w:pPr>
      <w:r>
        <w:rPr>
          <w:rFonts w:hint="eastAsia" w:ascii="宋体" w:hAnsi="宋体" w:eastAsia="宋体" w:cs="宋体"/>
        </w:rPr>
        <w:t>法定代表人或授权代表（签字）</w:t>
      </w:r>
      <w:r>
        <w:rPr>
          <w:rFonts w:hint="eastAsia" w:ascii="宋体" w:hAnsi="宋体" w:eastAsia="宋体" w:cs="宋体"/>
          <w:bCs/>
        </w:rPr>
        <w:t>：</w:t>
      </w:r>
    </w:p>
    <w:p>
      <w:pPr>
        <w:spacing w:line="560" w:lineRule="exact"/>
        <w:rPr>
          <w:rFonts w:hint="default" w:ascii="宋体" w:hAnsi="宋体" w:eastAsia="宋体" w:cs="宋体"/>
          <w:lang w:val="en-US" w:eastAsia="zh-CN"/>
        </w:rPr>
      </w:pPr>
      <w:r>
        <w:rPr>
          <w:rFonts w:hint="eastAsia" w:ascii="宋体" w:hAnsi="宋体" w:eastAsia="宋体" w:cs="宋体"/>
        </w:rPr>
        <w:t>日期：</w:t>
      </w:r>
      <w:r>
        <w:rPr>
          <w:rFonts w:hint="eastAsia" w:ascii="宋体" w:hAnsi="宋体" w:eastAsia="宋体" w:cs="宋体"/>
          <w:lang w:val="en-US" w:eastAsia="zh-CN"/>
        </w:rPr>
        <w:t xml:space="preserve">    年    月    日</w:t>
      </w:r>
    </w:p>
    <w:p>
      <w:pPr>
        <w:spacing w:line="560" w:lineRule="exact"/>
        <w:rPr>
          <w:rFonts w:ascii="宋体" w:hAnsi="宋体" w:eastAsia="宋体" w:cs="宋体"/>
          <w:b/>
          <w:sz w:val="28"/>
          <w:szCs w:val="28"/>
        </w:rPr>
      </w:pPr>
      <w:r>
        <w:rPr>
          <w:rFonts w:hint="eastAsia" w:ascii="宋体" w:hAnsi="宋体" w:eastAsia="宋体" w:cs="宋体"/>
        </w:rPr>
        <w:br w:type="page"/>
      </w:r>
      <w:bookmarkEnd w:id="3"/>
      <w:bookmarkStart w:id="4" w:name="_Toc185047517"/>
    </w:p>
    <w:bookmarkEnd w:id="4"/>
    <w:p>
      <w:pPr>
        <w:spacing w:line="560" w:lineRule="exact"/>
        <w:jc w:val="center"/>
        <w:rPr>
          <w:rFonts w:ascii="宋体" w:hAnsi="宋体" w:eastAsia="宋体" w:cs="宋体"/>
          <w:b/>
          <w:color w:val="000000" w:themeColor="text1"/>
          <w:sz w:val="28"/>
          <w:szCs w:val="28"/>
        </w:rPr>
      </w:pPr>
      <w:r>
        <w:rPr>
          <w:rFonts w:hint="eastAsia" w:ascii="宋体" w:hAnsi="宋体" w:eastAsia="宋体" w:cs="宋体"/>
          <w:b/>
          <w:color w:val="000000" w:themeColor="text1"/>
          <w:sz w:val="28"/>
          <w:szCs w:val="28"/>
        </w:rPr>
        <w:t>（二）法定代表人/单位负责人身份证明书</w:t>
      </w:r>
    </w:p>
    <w:p>
      <w:pPr>
        <w:spacing w:line="560" w:lineRule="exact"/>
        <w:ind w:firstLine="420" w:firstLineChars="200"/>
        <w:jc w:val="center"/>
        <w:rPr>
          <w:rFonts w:hAnsi="宋体" w:cs="宋体"/>
          <w:color w:val="000000" w:themeColor="text1"/>
        </w:rPr>
      </w:pPr>
    </w:p>
    <w:p>
      <w:pPr>
        <w:spacing w:line="560" w:lineRule="exact"/>
        <w:ind w:firstLine="480" w:firstLineChars="200"/>
        <w:rPr>
          <w:rFonts w:hAnsi="宋体" w:cs="宋体"/>
          <w:color w:val="000000" w:themeColor="text1"/>
          <w:sz w:val="24"/>
        </w:rPr>
      </w:pPr>
    </w:p>
    <w:p>
      <w:pPr>
        <w:spacing w:line="560" w:lineRule="exact"/>
        <w:ind w:firstLine="420" w:firstLineChars="200"/>
        <w:rPr>
          <w:rFonts w:ascii="宋体" w:hAnsi="宋体" w:eastAsia="宋体" w:cs="宋体"/>
          <w:color w:val="000000" w:themeColor="text1"/>
          <w:szCs w:val="21"/>
        </w:rPr>
      </w:pPr>
      <w:r>
        <w:rPr>
          <w:rFonts w:hint="eastAsia" w:ascii="宋体" w:hAnsi="宋体" w:eastAsia="宋体" w:cs="宋体"/>
          <w:color w:val="000000" w:themeColor="text1"/>
          <w:szCs w:val="21"/>
        </w:rPr>
        <w:t>单位名称：</w:t>
      </w:r>
      <w:r>
        <w:rPr>
          <w:rFonts w:hint="eastAsia" w:ascii="宋体" w:hAnsi="宋体" w:eastAsia="宋体" w:cs="宋体"/>
          <w:color w:val="000000" w:themeColor="text1"/>
          <w:szCs w:val="21"/>
          <w:u w:val="single"/>
        </w:rPr>
        <w:t xml:space="preserve">                    </w:t>
      </w:r>
      <w:r>
        <w:rPr>
          <w:rFonts w:hint="eastAsia" w:ascii="宋体" w:hAnsi="宋体" w:eastAsia="宋体" w:cs="宋体"/>
          <w:color w:val="000000" w:themeColor="text1"/>
          <w:szCs w:val="21"/>
        </w:rPr>
        <w:t xml:space="preserve"> </w:t>
      </w:r>
      <w:r>
        <w:rPr>
          <w:rFonts w:hint="eastAsia" w:ascii="宋体" w:hAnsi="宋体" w:eastAsia="宋体" w:cs="宋体"/>
          <w:color w:val="000000" w:themeColor="text1"/>
          <w:szCs w:val="21"/>
        </w:rPr>
        <w:tab/>
      </w:r>
      <w:r>
        <w:rPr>
          <w:rFonts w:hint="eastAsia" w:ascii="宋体" w:hAnsi="宋体" w:eastAsia="宋体" w:cs="宋体"/>
          <w:color w:val="000000" w:themeColor="text1"/>
          <w:szCs w:val="21"/>
        </w:rPr>
        <w:t xml:space="preserve"> 地</w:t>
      </w:r>
      <w:r>
        <w:rPr>
          <w:rFonts w:hint="eastAsia" w:ascii="宋体" w:hAnsi="宋体" w:eastAsia="宋体" w:cs="宋体"/>
          <w:color w:val="000000" w:themeColor="text1"/>
          <w:szCs w:val="21"/>
        </w:rPr>
        <w:tab/>
      </w:r>
      <w:r>
        <w:rPr>
          <w:rFonts w:hint="eastAsia" w:ascii="宋体" w:hAnsi="宋体" w:eastAsia="宋体" w:cs="宋体"/>
          <w:color w:val="000000" w:themeColor="text1"/>
          <w:szCs w:val="21"/>
        </w:rPr>
        <w:t>址：</w:t>
      </w:r>
      <w:r>
        <w:rPr>
          <w:rFonts w:hint="eastAsia" w:ascii="宋体" w:hAnsi="宋体" w:eastAsia="宋体" w:cs="宋体"/>
          <w:color w:val="000000" w:themeColor="text1"/>
          <w:szCs w:val="21"/>
          <w:u w:val="single"/>
        </w:rPr>
        <w:t xml:space="preserve">                  </w:t>
      </w:r>
      <w:r>
        <w:rPr>
          <w:rFonts w:hint="eastAsia" w:ascii="宋体" w:hAnsi="宋体" w:eastAsia="宋体" w:cs="宋体"/>
          <w:color w:val="000000" w:themeColor="text1"/>
          <w:szCs w:val="21"/>
        </w:rPr>
        <w:t xml:space="preserve"> </w:t>
      </w:r>
      <w:r>
        <w:rPr>
          <w:rFonts w:hint="eastAsia" w:ascii="宋体" w:hAnsi="宋体" w:eastAsia="宋体" w:cs="宋体"/>
          <w:color w:val="000000" w:themeColor="text1"/>
          <w:szCs w:val="21"/>
        </w:rPr>
        <w:tab/>
      </w:r>
    </w:p>
    <w:p>
      <w:pPr>
        <w:spacing w:line="560" w:lineRule="exact"/>
        <w:ind w:firstLine="420" w:firstLineChars="200"/>
        <w:rPr>
          <w:rFonts w:ascii="宋体" w:hAnsi="宋体" w:eastAsia="宋体" w:cs="宋体"/>
          <w:color w:val="000000" w:themeColor="text1"/>
          <w:szCs w:val="21"/>
        </w:rPr>
      </w:pPr>
      <w:r>
        <w:rPr>
          <w:rFonts w:hint="eastAsia" w:ascii="宋体" w:hAnsi="宋体" w:eastAsia="宋体" w:cs="宋体"/>
          <w:color w:val="000000" w:themeColor="text1"/>
          <w:szCs w:val="21"/>
        </w:rPr>
        <w:t>姓</w:t>
      </w:r>
      <w:r>
        <w:rPr>
          <w:rFonts w:hint="eastAsia" w:ascii="宋体" w:hAnsi="宋体" w:eastAsia="宋体" w:cs="宋体"/>
          <w:color w:val="000000" w:themeColor="text1"/>
          <w:szCs w:val="21"/>
        </w:rPr>
        <w:tab/>
      </w:r>
      <w:r>
        <w:rPr>
          <w:rFonts w:hint="eastAsia" w:ascii="宋体" w:hAnsi="宋体" w:eastAsia="宋体" w:cs="宋体"/>
          <w:color w:val="000000" w:themeColor="text1"/>
          <w:szCs w:val="21"/>
        </w:rPr>
        <w:t>名：</w:t>
      </w:r>
      <w:r>
        <w:rPr>
          <w:rFonts w:hint="eastAsia" w:ascii="宋体" w:hAnsi="宋体" w:eastAsia="宋体" w:cs="宋体"/>
          <w:color w:val="000000" w:themeColor="text1"/>
          <w:szCs w:val="21"/>
          <w:u w:val="single"/>
        </w:rPr>
        <w:t xml:space="preserve">        </w:t>
      </w:r>
      <w:r>
        <w:rPr>
          <w:rFonts w:hint="eastAsia" w:ascii="宋体" w:hAnsi="宋体" w:eastAsia="宋体" w:cs="宋体"/>
          <w:color w:val="000000" w:themeColor="text1"/>
          <w:szCs w:val="21"/>
        </w:rPr>
        <w:t xml:space="preserve"> </w:t>
      </w:r>
      <w:r>
        <w:rPr>
          <w:rFonts w:hint="eastAsia" w:ascii="宋体" w:hAnsi="宋体" w:eastAsia="宋体" w:cs="宋体"/>
          <w:color w:val="000000" w:themeColor="text1"/>
          <w:szCs w:val="21"/>
        </w:rPr>
        <w:tab/>
      </w:r>
      <w:r>
        <w:rPr>
          <w:rFonts w:hint="eastAsia" w:ascii="宋体" w:hAnsi="宋体" w:eastAsia="宋体" w:cs="宋体"/>
          <w:color w:val="000000" w:themeColor="text1"/>
          <w:szCs w:val="21"/>
        </w:rPr>
        <w:t>性别：</w:t>
      </w:r>
      <w:r>
        <w:rPr>
          <w:rFonts w:hint="eastAsia" w:ascii="宋体" w:hAnsi="宋体" w:eastAsia="宋体" w:cs="宋体"/>
          <w:color w:val="000000" w:themeColor="text1"/>
          <w:szCs w:val="21"/>
          <w:u w:val="single"/>
        </w:rPr>
        <w:t xml:space="preserve">       </w:t>
      </w:r>
      <w:r>
        <w:rPr>
          <w:rFonts w:hint="eastAsia" w:ascii="宋体" w:hAnsi="宋体" w:eastAsia="宋体" w:cs="宋体"/>
          <w:color w:val="000000" w:themeColor="text1"/>
          <w:szCs w:val="21"/>
        </w:rPr>
        <w:t xml:space="preserve"> </w:t>
      </w:r>
      <w:r>
        <w:rPr>
          <w:rFonts w:hint="eastAsia" w:ascii="宋体" w:hAnsi="宋体" w:eastAsia="宋体" w:cs="宋体"/>
          <w:color w:val="000000" w:themeColor="text1"/>
          <w:szCs w:val="21"/>
        </w:rPr>
        <w:tab/>
      </w:r>
      <w:r>
        <w:rPr>
          <w:rFonts w:hint="eastAsia" w:ascii="宋体" w:hAnsi="宋体" w:eastAsia="宋体" w:cs="宋体"/>
          <w:color w:val="000000" w:themeColor="text1"/>
          <w:szCs w:val="21"/>
        </w:rPr>
        <w:t>年龄：</w:t>
      </w:r>
      <w:r>
        <w:rPr>
          <w:rFonts w:hint="eastAsia" w:ascii="宋体" w:hAnsi="宋体" w:eastAsia="宋体" w:cs="宋体"/>
          <w:color w:val="000000" w:themeColor="text1"/>
          <w:szCs w:val="21"/>
          <w:u w:val="single"/>
        </w:rPr>
        <w:t xml:space="preserve">       </w:t>
      </w:r>
      <w:r>
        <w:rPr>
          <w:rFonts w:hint="eastAsia" w:ascii="宋体" w:hAnsi="宋体" w:eastAsia="宋体" w:cs="宋体"/>
          <w:color w:val="000000" w:themeColor="text1"/>
          <w:szCs w:val="21"/>
        </w:rPr>
        <w:t xml:space="preserve"> </w:t>
      </w:r>
      <w:r>
        <w:rPr>
          <w:rFonts w:hint="eastAsia" w:ascii="宋体" w:hAnsi="宋体" w:eastAsia="宋体" w:cs="宋体"/>
          <w:color w:val="000000" w:themeColor="text1"/>
          <w:szCs w:val="21"/>
        </w:rPr>
        <w:tab/>
      </w:r>
      <w:r>
        <w:rPr>
          <w:rFonts w:hint="eastAsia" w:ascii="宋体" w:hAnsi="宋体" w:eastAsia="宋体" w:cs="宋体"/>
          <w:color w:val="000000" w:themeColor="text1"/>
          <w:szCs w:val="21"/>
        </w:rPr>
        <w:t>职务：</w:t>
      </w:r>
      <w:r>
        <w:rPr>
          <w:rFonts w:hint="eastAsia" w:ascii="宋体" w:hAnsi="宋体" w:eastAsia="宋体" w:cs="宋体"/>
          <w:color w:val="000000" w:themeColor="text1"/>
          <w:szCs w:val="21"/>
          <w:u w:val="single"/>
        </w:rPr>
        <w:t xml:space="preserve">          </w:t>
      </w:r>
      <w:r>
        <w:rPr>
          <w:rFonts w:hint="eastAsia" w:ascii="宋体" w:hAnsi="宋体" w:eastAsia="宋体" w:cs="宋体"/>
          <w:color w:val="000000" w:themeColor="text1"/>
          <w:szCs w:val="21"/>
        </w:rPr>
        <w:t xml:space="preserve"> </w:t>
      </w:r>
      <w:r>
        <w:rPr>
          <w:rFonts w:hint="eastAsia" w:ascii="宋体" w:hAnsi="宋体" w:eastAsia="宋体" w:cs="宋体"/>
          <w:color w:val="000000" w:themeColor="text1"/>
          <w:szCs w:val="21"/>
        </w:rPr>
        <w:tab/>
      </w:r>
    </w:p>
    <w:p>
      <w:pPr>
        <w:spacing w:line="560" w:lineRule="exact"/>
        <w:ind w:firstLine="420" w:firstLineChars="200"/>
        <w:rPr>
          <w:rFonts w:ascii="宋体" w:hAnsi="宋体" w:eastAsia="宋体" w:cs="宋体"/>
          <w:color w:val="000000" w:themeColor="text1"/>
          <w:szCs w:val="21"/>
        </w:rPr>
      </w:pPr>
      <w:r>
        <w:rPr>
          <w:rFonts w:hint="eastAsia" w:ascii="宋体" w:hAnsi="宋体" w:eastAsia="宋体" w:cs="宋体"/>
          <w:color w:val="000000" w:themeColor="text1"/>
          <w:szCs w:val="21"/>
        </w:rPr>
        <w:t>本人系</w:t>
      </w:r>
      <w:r>
        <w:rPr>
          <w:rFonts w:hint="eastAsia" w:ascii="宋体" w:hAnsi="宋体" w:eastAsia="宋体" w:cs="宋体"/>
          <w:color w:val="000000" w:themeColor="text1"/>
          <w:szCs w:val="21"/>
          <w:u w:val="single"/>
        </w:rPr>
        <w:t xml:space="preserve">            （</w:t>
      </w:r>
      <w:r>
        <w:rPr>
          <w:rFonts w:hint="eastAsia" w:ascii="宋体" w:hAnsi="宋体" w:eastAsia="宋体" w:cs="宋体"/>
          <w:color w:val="000000" w:themeColor="text1"/>
          <w:szCs w:val="21"/>
        </w:rPr>
        <w:t>供应商名称）的法定代表人/单位负责人。就参加你单位组织的“</w:t>
      </w:r>
      <w:r>
        <w:rPr>
          <w:rFonts w:hint="eastAsia" w:ascii="宋体" w:hAnsi="宋体" w:eastAsia="宋体" w:cs="宋体"/>
          <w:color w:val="000000" w:themeColor="text1"/>
          <w:szCs w:val="21"/>
          <w:u w:val="single"/>
        </w:rPr>
        <w:t xml:space="preserve">             （</w:t>
      </w:r>
      <w:r>
        <w:rPr>
          <w:rFonts w:hint="eastAsia" w:ascii="宋体" w:hAnsi="宋体" w:eastAsia="宋体" w:cs="宋体"/>
          <w:color w:val="000000" w:themeColor="text1"/>
          <w:szCs w:val="21"/>
        </w:rPr>
        <w:t>项目名称）（项目编号：</w:t>
      </w:r>
      <w:r>
        <w:rPr>
          <w:rFonts w:hint="eastAsia" w:ascii="宋体" w:hAnsi="宋体" w:eastAsia="宋体" w:cs="宋体"/>
          <w:color w:val="000000" w:themeColor="text1"/>
          <w:szCs w:val="21"/>
          <w:u w:val="single"/>
        </w:rPr>
        <w:t xml:space="preserve">          ）</w:t>
      </w:r>
      <w:r>
        <w:rPr>
          <w:rFonts w:hint="eastAsia" w:ascii="宋体" w:hAnsi="宋体" w:eastAsia="宋体" w:cs="宋体"/>
          <w:color w:val="000000" w:themeColor="text1"/>
          <w:szCs w:val="21"/>
        </w:rPr>
        <w:t>”的采购活动、合同签订以及合同履约等一切事宜，我单位均予承认，所产生的法律后果均由我单位承担。</w:t>
      </w:r>
    </w:p>
    <w:p>
      <w:pPr>
        <w:spacing w:line="560" w:lineRule="exact"/>
        <w:ind w:firstLine="420" w:firstLineChars="200"/>
        <w:rPr>
          <w:rFonts w:ascii="宋体" w:hAnsi="宋体" w:eastAsia="宋体" w:cs="宋体"/>
          <w:color w:val="000000" w:themeColor="text1"/>
          <w:szCs w:val="21"/>
        </w:rPr>
      </w:pPr>
      <w:bookmarkStart w:id="5" w:name="_Toc263768866"/>
      <w:r>
        <w:rPr>
          <w:rFonts w:hint="eastAsia" w:ascii="宋体" w:hAnsi="宋体" w:eastAsia="宋体" w:cs="宋体"/>
          <w:color w:val="000000" w:themeColor="text1"/>
          <w:szCs w:val="21"/>
        </w:rPr>
        <w:t>特此证明。</w:t>
      </w:r>
      <w:bookmarkEnd w:id="5"/>
    </w:p>
    <w:p>
      <w:pPr>
        <w:spacing w:line="560" w:lineRule="exact"/>
        <w:rPr>
          <w:rFonts w:ascii="宋体" w:hAnsi="宋体" w:eastAsia="宋体" w:cs="宋体"/>
          <w:color w:val="000000" w:themeColor="text1"/>
          <w:szCs w:val="21"/>
        </w:rPr>
      </w:pPr>
    </w:p>
    <w:p>
      <w:pPr>
        <w:spacing w:line="560" w:lineRule="exact"/>
        <w:ind w:firstLine="420" w:firstLineChars="200"/>
        <w:rPr>
          <w:rFonts w:ascii="宋体" w:hAnsi="宋体" w:eastAsia="宋体" w:cs="宋体"/>
          <w:color w:val="000000" w:themeColor="text1"/>
          <w:szCs w:val="21"/>
        </w:rPr>
      </w:pPr>
      <w:r>
        <w:rPr>
          <w:rFonts w:hint="eastAsia" w:ascii="宋体" w:hAnsi="宋体" w:eastAsia="宋体" w:cs="宋体"/>
          <w:color w:val="000000" w:themeColor="text1"/>
          <w:szCs w:val="21"/>
        </w:rPr>
        <w:t>注：附法定代表人身份证复印件（身份证双面均应复印件并加盖公章）。</w:t>
      </w:r>
    </w:p>
    <w:p>
      <w:pPr>
        <w:spacing w:line="560" w:lineRule="exact"/>
        <w:rPr>
          <w:rFonts w:ascii="宋体" w:hAnsi="宋体" w:eastAsia="宋体" w:cs="宋体"/>
          <w:color w:val="000000" w:themeColor="text1"/>
          <w:szCs w:val="21"/>
        </w:rPr>
      </w:pPr>
    </w:p>
    <w:p>
      <w:pPr>
        <w:spacing w:line="560" w:lineRule="exact"/>
        <w:rPr>
          <w:rFonts w:ascii="宋体" w:hAnsi="宋体" w:eastAsia="宋体" w:cs="宋体"/>
          <w:color w:val="000000" w:themeColor="text1"/>
          <w:szCs w:val="21"/>
        </w:rPr>
      </w:pPr>
    </w:p>
    <w:p>
      <w:pPr>
        <w:spacing w:line="560" w:lineRule="exact"/>
        <w:rPr>
          <w:rFonts w:ascii="宋体" w:hAnsi="宋体" w:eastAsia="宋体" w:cs="宋体"/>
          <w:color w:val="000000" w:themeColor="text1"/>
          <w:szCs w:val="21"/>
        </w:rPr>
      </w:pPr>
      <w:r>
        <w:rPr>
          <w:rFonts w:hint="eastAsia" w:ascii="宋体" w:hAnsi="宋体" w:eastAsia="宋体" w:cs="宋体"/>
          <w:color w:val="000000" w:themeColor="text1"/>
          <w:szCs w:val="21"/>
        </w:rPr>
        <w:t xml:space="preserve">   </w:t>
      </w:r>
    </w:p>
    <w:p>
      <w:pPr>
        <w:spacing w:line="560" w:lineRule="exact"/>
        <w:ind w:firstLine="420" w:firstLineChars="200"/>
        <w:rPr>
          <w:rFonts w:ascii="宋体" w:hAnsi="宋体" w:eastAsia="宋体" w:cs="宋体"/>
          <w:color w:val="000000" w:themeColor="text1"/>
          <w:szCs w:val="21"/>
        </w:rPr>
      </w:pPr>
      <w:r>
        <w:rPr>
          <w:rFonts w:hint="eastAsia" w:ascii="宋体" w:hAnsi="宋体" w:eastAsia="宋体" w:cs="宋体"/>
          <w:color w:val="000000" w:themeColor="text1"/>
          <w:szCs w:val="21"/>
        </w:rPr>
        <w:t xml:space="preserve"> 法定代表人（签字或盖章）：</w:t>
      </w:r>
    </w:p>
    <w:p>
      <w:pPr>
        <w:spacing w:line="560" w:lineRule="exact"/>
        <w:rPr>
          <w:rFonts w:ascii="宋体" w:hAnsi="宋体" w:eastAsia="宋体" w:cs="宋体"/>
          <w:color w:val="000000" w:themeColor="text1"/>
          <w:szCs w:val="21"/>
        </w:rPr>
      </w:pPr>
      <w:r>
        <w:rPr>
          <w:rFonts w:hint="eastAsia" w:ascii="宋体" w:hAnsi="宋体" w:eastAsia="宋体" w:cs="宋体"/>
          <w:color w:val="000000" w:themeColor="text1"/>
          <w:szCs w:val="21"/>
        </w:rPr>
        <w:t xml:space="preserve">    供应商名称：</w:t>
      </w:r>
      <w:r>
        <w:rPr>
          <w:rFonts w:hint="eastAsia" w:ascii="宋体" w:hAnsi="宋体" w:eastAsia="宋体" w:cs="宋体"/>
          <w:color w:val="000000" w:themeColor="text1"/>
          <w:szCs w:val="21"/>
          <w:lang w:val="en-US" w:eastAsia="zh-CN"/>
        </w:rPr>
        <w:t xml:space="preserve">             </w:t>
      </w:r>
      <w:r>
        <w:rPr>
          <w:rFonts w:hint="eastAsia" w:ascii="宋体" w:hAnsi="宋体" w:eastAsia="宋体" w:cs="宋体"/>
          <w:color w:val="000000" w:themeColor="text1"/>
          <w:szCs w:val="21"/>
        </w:rPr>
        <w:t>（单位盖章）</w:t>
      </w:r>
    </w:p>
    <w:p>
      <w:pPr>
        <w:spacing w:line="560" w:lineRule="exact"/>
        <w:rPr>
          <w:rFonts w:ascii="宋体" w:hAnsi="宋体" w:eastAsia="宋体" w:cs="宋体"/>
          <w:color w:val="000000" w:themeColor="text1"/>
          <w:szCs w:val="21"/>
        </w:rPr>
        <w:sectPr>
          <w:footerReference r:id="rId3" w:type="default"/>
          <w:pgSz w:w="11907" w:h="16840"/>
          <w:pgMar w:top="1440" w:right="1474" w:bottom="1440" w:left="1474" w:header="851" w:footer="851" w:gutter="0"/>
          <w:cols w:space="720" w:num="1"/>
          <w:docGrid w:linePitch="312" w:charSpace="0"/>
        </w:sectPr>
      </w:pPr>
      <w:r>
        <w:rPr>
          <w:rFonts w:hint="eastAsia" w:ascii="宋体" w:hAnsi="宋体" w:eastAsia="宋体" w:cs="宋体"/>
          <w:color w:val="000000" w:themeColor="text1"/>
          <w:szCs w:val="21"/>
        </w:rPr>
        <w:t xml:space="preserve">    日    期：</w:t>
      </w:r>
      <w:r>
        <w:rPr>
          <w:rFonts w:hint="eastAsia" w:ascii="宋体" w:hAnsi="宋体" w:eastAsia="宋体" w:cs="宋体"/>
          <w:color w:val="000000" w:themeColor="text1"/>
          <w:szCs w:val="21"/>
          <w:lang w:val="en-US" w:eastAsia="zh-CN"/>
        </w:rPr>
        <w:t xml:space="preserve">     </w:t>
      </w:r>
      <w:r>
        <w:rPr>
          <w:rFonts w:hint="eastAsia" w:ascii="宋体" w:hAnsi="宋体" w:eastAsia="宋体" w:cs="宋体"/>
          <w:color w:val="000000" w:themeColor="text1"/>
          <w:szCs w:val="21"/>
        </w:rPr>
        <w:t>年</w:t>
      </w:r>
      <w:r>
        <w:rPr>
          <w:rFonts w:hint="eastAsia" w:ascii="宋体" w:hAnsi="宋体" w:eastAsia="宋体" w:cs="宋体"/>
          <w:color w:val="000000" w:themeColor="text1"/>
          <w:szCs w:val="21"/>
          <w:lang w:val="en-US" w:eastAsia="zh-CN"/>
        </w:rPr>
        <w:t xml:space="preserve">    </w:t>
      </w:r>
      <w:r>
        <w:rPr>
          <w:rFonts w:hint="eastAsia" w:ascii="宋体" w:hAnsi="宋体" w:eastAsia="宋体" w:cs="宋体"/>
          <w:color w:val="000000" w:themeColor="text1"/>
          <w:szCs w:val="21"/>
        </w:rPr>
        <w:t>月</w:t>
      </w:r>
      <w:r>
        <w:rPr>
          <w:rFonts w:hint="eastAsia" w:ascii="宋体" w:hAnsi="宋体" w:eastAsia="宋体" w:cs="宋体"/>
          <w:color w:val="000000" w:themeColor="text1"/>
          <w:szCs w:val="21"/>
          <w:lang w:val="en-US" w:eastAsia="zh-CN"/>
        </w:rPr>
        <w:t xml:space="preserve">    </w:t>
      </w:r>
      <w:r>
        <w:rPr>
          <w:rFonts w:hint="eastAsia" w:ascii="宋体" w:hAnsi="宋体" w:eastAsia="宋体" w:cs="宋体"/>
          <w:color w:val="000000" w:themeColor="text1"/>
          <w:szCs w:val="21"/>
        </w:rPr>
        <w:t>日</w:t>
      </w:r>
    </w:p>
    <w:p>
      <w:pPr>
        <w:spacing w:line="560" w:lineRule="exact"/>
        <w:jc w:val="center"/>
        <w:outlineLvl w:val="1"/>
        <w:rPr>
          <w:rFonts w:ascii="宋体" w:hAnsi="宋体" w:eastAsia="宋体" w:cs="宋体"/>
          <w:b/>
          <w:sz w:val="28"/>
          <w:szCs w:val="28"/>
        </w:rPr>
      </w:pPr>
      <w:r>
        <w:rPr>
          <w:rFonts w:hint="eastAsia" w:ascii="宋体" w:hAnsi="宋体" w:eastAsia="宋体" w:cs="宋体"/>
          <w:b/>
          <w:sz w:val="28"/>
          <w:szCs w:val="28"/>
        </w:rPr>
        <w:t>（三）法定代表人授权书</w:t>
      </w:r>
    </w:p>
    <w:p>
      <w:pPr>
        <w:pStyle w:val="16"/>
        <w:tabs>
          <w:tab w:val="clear" w:pos="1740"/>
        </w:tabs>
        <w:adjustRightInd/>
        <w:spacing w:before="0" w:line="560" w:lineRule="exact"/>
        <w:ind w:left="0" w:firstLine="0"/>
        <w:outlineLvl w:val="9"/>
        <w:rPr>
          <w:rFonts w:ascii="宋体" w:hAnsi="宋体" w:eastAsia="宋体" w:cs="宋体"/>
          <w:sz w:val="24"/>
        </w:rPr>
      </w:pPr>
    </w:p>
    <w:p>
      <w:pPr>
        <w:spacing w:line="560" w:lineRule="exact"/>
        <w:rPr>
          <w:rFonts w:ascii="宋体" w:hAnsi="宋体" w:eastAsia="宋体" w:cs="宋体"/>
          <w:kern w:val="0"/>
        </w:rPr>
      </w:pPr>
      <w:r>
        <w:rPr>
          <w:rFonts w:hint="eastAsia" w:ascii="宋体" w:hAnsi="宋体" w:eastAsia="宋体" w:cs="宋体"/>
          <w:kern w:val="0"/>
        </w:rPr>
        <w:t>致：汉源县人民医院</w:t>
      </w:r>
    </w:p>
    <w:p>
      <w:pPr>
        <w:pStyle w:val="7"/>
        <w:spacing w:line="560" w:lineRule="exact"/>
        <w:ind w:firstLine="420" w:firstLineChars="200"/>
        <w:jc w:val="left"/>
        <w:rPr>
          <w:rFonts w:hAnsi="宋体" w:eastAsia="宋体" w:cs="宋体"/>
          <w:szCs w:val="24"/>
        </w:rPr>
      </w:pPr>
      <w:r>
        <w:rPr>
          <w:rFonts w:hint="eastAsia" w:hAnsi="宋体" w:eastAsia="宋体" w:cs="宋体"/>
          <w:szCs w:val="24"/>
          <w:u w:val="single"/>
        </w:rPr>
        <w:t>（供应商全称）</w:t>
      </w:r>
      <w:r>
        <w:rPr>
          <w:rFonts w:hint="eastAsia" w:hAnsi="宋体" w:eastAsia="宋体" w:cs="宋体"/>
          <w:szCs w:val="24"/>
        </w:rPr>
        <w:t>法定代表人</w:t>
      </w:r>
      <w:r>
        <w:rPr>
          <w:rFonts w:hint="eastAsia" w:hAnsi="宋体" w:eastAsia="宋体" w:cs="宋体"/>
          <w:szCs w:val="24"/>
          <w:u w:val="single"/>
        </w:rPr>
        <w:t xml:space="preserve">    </w:t>
      </w:r>
      <w:r>
        <w:rPr>
          <w:rFonts w:hint="eastAsia" w:hAnsi="宋体" w:eastAsia="宋体" w:cs="宋体"/>
          <w:szCs w:val="24"/>
        </w:rPr>
        <w:t>授权</w:t>
      </w:r>
      <w:r>
        <w:rPr>
          <w:rFonts w:hint="eastAsia" w:hAnsi="宋体" w:eastAsia="宋体" w:cs="宋体"/>
          <w:szCs w:val="24"/>
          <w:u w:val="single"/>
        </w:rPr>
        <w:t xml:space="preserve">  （被授权人姓名）</w:t>
      </w:r>
      <w:r>
        <w:rPr>
          <w:rFonts w:hint="eastAsia" w:hAnsi="宋体" w:eastAsia="宋体" w:cs="宋体"/>
          <w:szCs w:val="24"/>
        </w:rPr>
        <w:t>为响应代表，代表本公司参加贵司组织的</w:t>
      </w:r>
      <w:r>
        <w:rPr>
          <w:rFonts w:hint="eastAsia" w:hAnsi="宋体" w:eastAsia="宋体" w:cs="宋体"/>
          <w:szCs w:val="24"/>
          <w:u w:val="single"/>
        </w:rPr>
        <w:t xml:space="preserve">    （项目名称、项目编号）</w:t>
      </w:r>
      <w:r>
        <w:rPr>
          <w:rFonts w:hint="eastAsia" w:hAnsi="宋体" w:eastAsia="宋体" w:cs="宋体"/>
          <w:szCs w:val="24"/>
        </w:rPr>
        <w:t>的采购活动，全权代表本公司处理响应过程的一切事宜，包括但不限于：响应、参与开标、谈判、签约等。响应代表在响应过程中所签署的一切文件和处理与之有关的一切事务，本公司均予以认可并对此承担责任。响应代表无转委托权。</w:t>
      </w:r>
    </w:p>
    <w:p>
      <w:pPr>
        <w:pStyle w:val="7"/>
        <w:spacing w:line="560" w:lineRule="exact"/>
        <w:ind w:firstLine="420" w:firstLineChars="200"/>
        <w:jc w:val="left"/>
        <w:rPr>
          <w:rFonts w:hAnsi="宋体" w:eastAsia="宋体" w:cs="宋体"/>
          <w:szCs w:val="24"/>
        </w:rPr>
      </w:pPr>
      <w:r>
        <w:rPr>
          <w:rFonts w:hint="eastAsia" w:hAnsi="宋体" w:eastAsia="宋体" w:cs="宋体"/>
          <w:szCs w:val="24"/>
        </w:rPr>
        <w:t>特此授权！</w:t>
      </w:r>
    </w:p>
    <w:p>
      <w:pPr>
        <w:pStyle w:val="7"/>
        <w:spacing w:line="560" w:lineRule="exact"/>
        <w:ind w:firstLine="420" w:firstLineChars="200"/>
        <w:jc w:val="left"/>
        <w:rPr>
          <w:rFonts w:hAnsi="宋体" w:eastAsia="宋体" w:cs="宋体"/>
          <w:szCs w:val="24"/>
        </w:rPr>
      </w:pPr>
      <w:r>
        <w:rPr>
          <w:rFonts w:hint="eastAsia" w:hAnsi="宋体" w:eastAsia="宋体" w:cs="宋体"/>
          <w:szCs w:val="24"/>
        </w:rPr>
        <w:t>本授权书自出具之日起生效。</w:t>
      </w:r>
    </w:p>
    <w:p>
      <w:pPr>
        <w:spacing w:line="560" w:lineRule="exact"/>
        <w:rPr>
          <w:rFonts w:ascii="宋体" w:hAnsi="宋体" w:eastAsia="宋体" w:cs="宋体"/>
          <w:kern w:val="0"/>
        </w:rPr>
      </w:pPr>
    </w:p>
    <w:p>
      <w:pPr>
        <w:spacing w:line="560" w:lineRule="exact"/>
        <w:rPr>
          <w:rFonts w:ascii="宋体" w:hAnsi="宋体" w:eastAsia="宋体" w:cs="宋体"/>
          <w:kern w:val="0"/>
        </w:rPr>
      </w:pPr>
    </w:p>
    <w:p>
      <w:pPr>
        <w:spacing w:line="560" w:lineRule="exact"/>
        <w:outlineLvl w:val="1"/>
        <w:rPr>
          <w:rFonts w:ascii="宋体" w:hAnsi="宋体" w:eastAsia="宋体" w:cs="宋体"/>
          <w:kern w:val="0"/>
        </w:rPr>
      </w:pPr>
      <w:r>
        <w:rPr>
          <w:rFonts w:hint="eastAsia" w:ascii="宋体" w:hAnsi="宋体" w:eastAsia="宋体" w:cs="宋体"/>
          <w:kern w:val="0"/>
        </w:rPr>
        <w:t>供应商名称：                  （盖章）</w:t>
      </w:r>
    </w:p>
    <w:p>
      <w:pPr>
        <w:spacing w:line="560" w:lineRule="exact"/>
        <w:outlineLvl w:val="1"/>
        <w:rPr>
          <w:rFonts w:ascii="宋体" w:hAnsi="宋体" w:eastAsia="宋体" w:cs="宋体"/>
          <w:kern w:val="0"/>
        </w:rPr>
      </w:pPr>
      <w:r>
        <w:rPr>
          <w:rFonts w:hint="eastAsia" w:ascii="宋体" w:hAnsi="宋体" w:eastAsia="宋体" w:cs="宋体"/>
          <w:kern w:val="0"/>
        </w:rPr>
        <w:t xml:space="preserve">法定代表人（签字及盖个人名章）：            </w:t>
      </w:r>
    </w:p>
    <w:p>
      <w:pPr>
        <w:spacing w:line="560" w:lineRule="exact"/>
        <w:outlineLvl w:val="1"/>
        <w:rPr>
          <w:rFonts w:ascii="宋体" w:hAnsi="宋体" w:eastAsia="宋体" w:cs="宋体"/>
          <w:kern w:val="0"/>
        </w:rPr>
      </w:pPr>
      <w:r>
        <w:rPr>
          <w:rFonts w:hint="eastAsia" w:ascii="宋体" w:hAnsi="宋体" w:eastAsia="宋体" w:cs="宋体"/>
          <w:kern w:val="0"/>
        </w:rPr>
        <w:t xml:space="preserve">授权代表（被授权人）签字：      </w:t>
      </w:r>
    </w:p>
    <w:p>
      <w:pPr>
        <w:spacing w:line="560" w:lineRule="exact"/>
        <w:outlineLvl w:val="1"/>
        <w:rPr>
          <w:rFonts w:ascii="宋体" w:hAnsi="宋体" w:eastAsia="宋体" w:cs="宋体"/>
          <w:kern w:val="0"/>
        </w:rPr>
      </w:pPr>
      <w:r>
        <w:rPr>
          <w:rFonts w:hint="eastAsia" w:ascii="宋体" w:hAnsi="宋体" w:eastAsia="宋体" w:cs="宋体"/>
          <w:kern w:val="0"/>
        </w:rPr>
        <w:t>日期：      年      月      日</w:t>
      </w:r>
    </w:p>
    <w:p>
      <w:pPr>
        <w:spacing w:line="560" w:lineRule="exact"/>
        <w:jc w:val="center"/>
        <w:outlineLvl w:val="1"/>
        <w:rPr>
          <w:rFonts w:ascii="宋体" w:hAnsi="宋体" w:eastAsia="宋体" w:cs="宋体"/>
          <w:kern w:val="0"/>
        </w:rPr>
      </w:pPr>
    </w:p>
    <w:p>
      <w:pPr>
        <w:spacing w:line="560" w:lineRule="exact"/>
        <w:jc w:val="center"/>
        <w:outlineLvl w:val="1"/>
        <w:rPr>
          <w:rFonts w:ascii="宋体" w:hAnsi="宋体" w:eastAsia="宋体" w:cs="宋体"/>
          <w:b/>
          <w:sz w:val="28"/>
          <w:szCs w:val="28"/>
        </w:rPr>
      </w:pPr>
    </w:p>
    <w:p>
      <w:pPr>
        <w:spacing w:line="360" w:lineRule="auto"/>
        <w:rPr>
          <w:rFonts w:ascii="宋体" w:hAnsi="宋体" w:eastAsia="宋体" w:cs="宋体"/>
          <w:kern w:val="0"/>
        </w:rPr>
      </w:pPr>
    </w:p>
    <w:p>
      <w:pPr>
        <w:spacing w:line="360" w:lineRule="auto"/>
        <w:rPr>
          <w:rFonts w:ascii="宋体" w:hAnsi="宋体" w:eastAsia="宋体" w:cs="宋体"/>
          <w:kern w:val="0"/>
        </w:rPr>
      </w:pPr>
    </w:p>
    <w:p>
      <w:pPr>
        <w:spacing w:line="360" w:lineRule="auto"/>
        <w:jc w:val="center"/>
        <w:outlineLvl w:val="1"/>
        <w:rPr>
          <w:rFonts w:ascii="宋体" w:hAnsi="宋体" w:eastAsia="宋体" w:cs="宋体"/>
          <w:b/>
          <w:sz w:val="28"/>
          <w:szCs w:val="28"/>
        </w:rPr>
      </w:pPr>
    </w:p>
    <w:p>
      <w:pPr>
        <w:spacing w:line="360" w:lineRule="auto"/>
        <w:jc w:val="center"/>
        <w:outlineLvl w:val="1"/>
        <w:rPr>
          <w:rFonts w:ascii="宋体" w:hAnsi="宋体" w:eastAsia="宋体" w:cs="宋体"/>
          <w:b/>
          <w:sz w:val="28"/>
          <w:szCs w:val="28"/>
        </w:rPr>
      </w:pPr>
    </w:p>
    <w:p>
      <w:pPr>
        <w:spacing w:line="360" w:lineRule="auto"/>
        <w:outlineLvl w:val="1"/>
        <w:rPr>
          <w:rFonts w:ascii="宋体" w:hAnsi="宋体" w:eastAsia="宋体" w:cs="宋体"/>
          <w:b/>
          <w:sz w:val="28"/>
          <w:szCs w:val="28"/>
        </w:rPr>
      </w:pPr>
    </w:p>
    <w:p>
      <w:pPr>
        <w:spacing w:line="360" w:lineRule="auto"/>
        <w:jc w:val="center"/>
        <w:outlineLvl w:val="1"/>
        <w:rPr>
          <w:rFonts w:ascii="宋体" w:hAnsi="宋体" w:eastAsia="宋体" w:cs="宋体"/>
          <w:b/>
          <w:sz w:val="28"/>
          <w:szCs w:val="28"/>
        </w:rPr>
      </w:pPr>
    </w:p>
    <w:p>
      <w:pPr>
        <w:spacing w:line="360" w:lineRule="auto"/>
        <w:jc w:val="center"/>
        <w:outlineLvl w:val="1"/>
        <w:rPr>
          <w:rFonts w:ascii="宋体" w:hAnsi="宋体" w:eastAsia="宋体" w:cs="宋体"/>
          <w:b/>
          <w:sz w:val="28"/>
          <w:szCs w:val="28"/>
        </w:rPr>
      </w:pPr>
      <w:r>
        <w:rPr>
          <w:rFonts w:hint="eastAsia" w:ascii="宋体" w:hAnsi="宋体" w:eastAsia="宋体" w:cs="宋体"/>
          <w:b/>
          <w:sz w:val="28"/>
          <w:szCs w:val="28"/>
        </w:rPr>
        <w:t>（四）分项报价明细表</w:t>
      </w:r>
    </w:p>
    <w:p>
      <w:pPr>
        <w:rPr>
          <w:rFonts w:ascii="宋体" w:hAnsi="宋体" w:eastAsia="宋体" w:cs="宋体"/>
          <w:kern w:val="0"/>
        </w:rPr>
      </w:pPr>
      <w:r>
        <w:rPr>
          <w:rFonts w:hint="eastAsia" w:ascii="宋体" w:hAnsi="宋体" w:eastAsia="宋体" w:cs="宋体"/>
          <w:kern w:val="0"/>
        </w:rPr>
        <w:t xml:space="preserve">项目名称：                                                      </w:t>
      </w:r>
    </w:p>
    <w:tbl>
      <w:tblPr>
        <w:tblStyle w:val="11"/>
        <w:tblW w:w="900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45"/>
        <w:gridCol w:w="1429"/>
        <w:gridCol w:w="1608"/>
        <w:gridCol w:w="1085"/>
        <w:gridCol w:w="836"/>
        <w:gridCol w:w="1793"/>
        <w:gridCol w:w="161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90" w:hRule="atLeast"/>
        </w:trPr>
        <w:tc>
          <w:tcPr>
            <w:tcW w:w="645" w:type="dxa"/>
          </w:tcPr>
          <w:p>
            <w:pPr>
              <w:spacing w:line="560" w:lineRule="exact"/>
            </w:pPr>
            <w:r>
              <w:rPr>
                <w:rFonts w:hint="eastAsia"/>
              </w:rPr>
              <w:t>序号</w:t>
            </w:r>
          </w:p>
        </w:tc>
        <w:tc>
          <w:tcPr>
            <w:tcW w:w="1429" w:type="dxa"/>
          </w:tcPr>
          <w:p>
            <w:pPr>
              <w:spacing w:line="560" w:lineRule="exact"/>
              <w:jc w:val="center"/>
            </w:pPr>
            <w:r>
              <w:rPr>
                <w:rFonts w:hint="eastAsia"/>
              </w:rPr>
              <w:t>名称</w:t>
            </w:r>
          </w:p>
        </w:tc>
        <w:tc>
          <w:tcPr>
            <w:tcW w:w="1608" w:type="dxa"/>
          </w:tcPr>
          <w:p>
            <w:pPr>
              <w:spacing w:line="560" w:lineRule="exact"/>
              <w:ind w:firstLine="319"/>
              <w:jc w:val="center"/>
            </w:pPr>
            <w:r>
              <w:rPr>
                <w:rFonts w:hint="eastAsia"/>
              </w:rPr>
              <w:t>规格型号</w:t>
            </w:r>
          </w:p>
        </w:tc>
        <w:tc>
          <w:tcPr>
            <w:tcW w:w="1085" w:type="dxa"/>
          </w:tcPr>
          <w:p>
            <w:pPr>
              <w:spacing w:line="560" w:lineRule="exact"/>
              <w:jc w:val="center"/>
            </w:pPr>
            <w:r>
              <w:rPr>
                <w:rFonts w:hint="eastAsia"/>
              </w:rPr>
              <w:t>品牌</w:t>
            </w:r>
          </w:p>
        </w:tc>
        <w:tc>
          <w:tcPr>
            <w:tcW w:w="836" w:type="dxa"/>
          </w:tcPr>
          <w:p>
            <w:pPr>
              <w:spacing w:line="560" w:lineRule="exact"/>
              <w:jc w:val="center"/>
            </w:pPr>
            <w:r>
              <w:rPr>
                <w:rFonts w:hint="eastAsia"/>
              </w:rPr>
              <w:t>数量（个）</w:t>
            </w:r>
          </w:p>
        </w:tc>
        <w:tc>
          <w:tcPr>
            <w:tcW w:w="1793" w:type="dxa"/>
          </w:tcPr>
          <w:p>
            <w:pPr>
              <w:spacing w:line="560" w:lineRule="exact"/>
              <w:jc w:val="center"/>
            </w:pPr>
            <w:r>
              <w:rPr>
                <w:rFonts w:hint="eastAsia"/>
              </w:rPr>
              <w:t>单瓶单价（元/个）</w:t>
            </w:r>
          </w:p>
        </w:tc>
        <w:tc>
          <w:tcPr>
            <w:tcW w:w="1613" w:type="dxa"/>
          </w:tcPr>
          <w:p>
            <w:pPr>
              <w:spacing w:line="560" w:lineRule="exact"/>
              <w:jc w:val="center"/>
            </w:pPr>
            <w:r>
              <w:rPr>
                <w:rFonts w:hint="eastAsia"/>
              </w:rPr>
              <w:t>总价（单位元）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31" w:hRule="atLeast"/>
        </w:trPr>
        <w:tc>
          <w:tcPr>
            <w:tcW w:w="645" w:type="dxa"/>
          </w:tcPr>
          <w:p>
            <w:pPr>
              <w:spacing w:line="560" w:lineRule="exact"/>
              <w:jc w:val="center"/>
            </w:pPr>
            <w:r>
              <w:rPr>
                <w:rFonts w:hint="eastAsia"/>
              </w:rPr>
              <w:t>1</w:t>
            </w:r>
          </w:p>
          <w:p>
            <w:pPr>
              <w:spacing w:line="560" w:lineRule="exact"/>
              <w:jc w:val="center"/>
            </w:pPr>
          </w:p>
        </w:tc>
        <w:tc>
          <w:tcPr>
            <w:tcW w:w="1429" w:type="dxa"/>
          </w:tcPr>
          <w:p>
            <w:pPr>
              <w:spacing w:line="560" w:lineRule="exact"/>
              <w:jc w:val="center"/>
            </w:pPr>
            <w:r>
              <w:rPr>
                <w:rFonts w:hint="eastAsia"/>
              </w:rPr>
              <w:t>七氟丙烷灭火装置灭火器瓶组</w:t>
            </w:r>
          </w:p>
        </w:tc>
        <w:tc>
          <w:tcPr>
            <w:tcW w:w="1608" w:type="dxa"/>
          </w:tcPr>
          <w:p>
            <w:pPr>
              <w:spacing w:line="560" w:lineRule="exact"/>
              <w:jc w:val="center"/>
            </w:pPr>
            <w:r>
              <w:rPr>
                <w:rFonts w:hint="eastAsia"/>
              </w:rPr>
              <w:t>QMP40/2.5RG</w:t>
            </w:r>
          </w:p>
        </w:tc>
        <w:tc>
          <w:tcPr>
            <w:tcW w:w="1085" w:type="dxa"/>
          </w:tcPr>
          <w:p>
            <w:pPr>
              <w:spacing w:line="560" w:lineRule="exact"/>
              <w:jc w:val="center"/>
            </w:pPr>
            <w:r>
              <w:rPr>
                <w:rFonts w:hint="eastAsia"/>
              </w:rPr>
              <w:t>四川荣光</w:t>
            </w:r>
          </w:p>
        </w:tc>
        <w:tc>
          <w:tcPr>
            <w:tcW w:w="836" w:type="dxa"/>
          </w:tcPr>
          <w:p>
            <w:pPr>
              <w:spacing w:line="560" w:lineRule="exact"/>
              <w:jc w:val="center"/>
            </w:pPr>
            <w:r>
              <w:rPr>
                <w:rFonts w:hint="eastAsia"/>
              </w:rPr>
              <w:t>4</w:t>
            </w:r>
          </w:p>
        </w:tc>
        <w:tc>
          <w:tcPr>
            <w:tcW w:w="1793" w:type="dxa"/>
          </w:tcPr>
          <w:p>
            <w:pPr>
              <w:spacing w:line="560" w:lineRule="exact"/>
              <w:jc w:val="center"/>
            </w:pPr>
          </w:p>
        </w:tc>
        <w:tc>
          <w:tcPr>
            <w:tcW w:w="1613" w:type="dxa"/>
          </w:tcPr>
          <w:p>
            <w:pPr>
              <w:spacing w:line="560" w:lineRule="exact"/>
              <w:jc w:val="cente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31" w:hRule="atLeast"/>
        </w:trPr>
        <w:tc>
          <w:tcPr>
            <w:tcW w:w="645" w:type="dxa"/>
          </w:tcPr>
          <w:p>
            <w:pPr>
              <w:spacing w:line="560" w:lineRule="exact"/>
              <w:jc w:val="center"/>
            </w:pPr>
            <w:r>
              <w:rPr>
                <w:rFonts w:hint="eastAsia"/>
              </w:rPr>
              <w:t>2</w:t>
            </w:r>
          </w:p>
        </w:tc>
        <w:tc>
          <w:tcPr>
            <w:tcW w:w="1429" w:type="dxa"/>
          </w:tcPr>
          <w:p>
            <w:pPr>
              <w:spacing w:line="560" w:lineRule="exact"/>
              <w:jc w:val="center"/>
            </w:pPr>
            <w:r>
              <w:rPr>
                <w:rFonts w:hint="eastAsia"/>
              </w:rPr>
              <w:t>七氟丙烷灭火装置灭火器瓶组</w:t>
            </w:r>
          </w:p>
        </w:tc>
        <w:tc>
          <w:tcPr>
            <w:tcW w:w="1608" w:type="dxa"/>
          </w:tcPr>
          <w:p>
            <w:pPr>
              <w:spacing w:line="560" w:lineRule="exact"/>
              <w:jc w:val="center"/>
            </w:pPr>
            <w:r>
              <w:rPr>
                <w:rFonts w:hint="eastAsia"/>
              </w:rPr>
              <w:t>QMP150/2.5RG</w:t>
            </w:r>
          </w:p>
        </w:tc>
        <w:tc>
          <w:tcPr>
            <w:tcW w:w="1085" w:type="dxa"/>
          </w:tcPr>
          <w:p>
            <w:pPr>
              <w:spacing w:line="560" w:lineRule="exact"/>
              <w:jc w:val="center"/>
            </w:pPr>
            <w:r>
              <w:rPr>
                <w:rFonts w:hint="eastAsia"/>
              </w:rPr>
              <w:t>广州瑞广</w:t>
            </w:r>
          </w:p>
        </w:tc>
        <w:tc>
          <w:tcPr>
            <w:tcW w:w="836" w:type="dxa"/>
          </w:tcPr>
          <w:p>
            <w:pPr>
              <w:spacing w:line="560" w:lineRule="exact"/>
              <w:jc w:val="center"/>
            </w:pPr>
            <w:r>
              <w:rPr>
                <w:rFonts w:hint="eastAsia"/>
              </w:rPr>
              <w:t>5</w:t>
            </w:r>
          </w:p>
        </w:tc>
        <w:tc>
          <w:tcPr>
            <w:tcW w:w="1793" w:type="dxa"/>
          </w:tcPr>
          <w:p>
            <w:pPr>
              <w:spacing w:line="560" w:lineRule="exact"/>
              <w:jc w:val="center"/>
            </w:pPr>
          </w:p>
        </w:tc>
        <w:tc>
          <w:tcPr>
            <w:tcW w:w="1613" w:type="dxa"/>
          </w:tcPr>
          <w:p>
            <w:pPr>
              <w:spacing w:line="560" w:lineRule="exact"/>
              <w:jc w:val="cente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31" w:hRule="atLeast"/>
        </w:trPr>
        <w:tc>
          <w:tcPr>
            <w:tcW w:w="645" w:type="dxa"/>
          </w:tcPr>
          <w:p>
            <w:pPr>
              <w:spacing w:line="560" w:lineRule="exact"/>
              <w:jc w:val="center"/>
            </w:pPr>
            <w:r>
              <w:rPr>
                <w:rFonts w:hint="eastAsia"/>
              </w:rPr>
              <w:t>3</w:t>
            </w:r>
          </w:p>
        </w:tc>
        <w:tc>
          <w:tcPr>
            <w:tcW w:w="1429" w:type="dxa"/>
          </w:tcPr>
          <w:p>
            <w:pPr>
              <w:spacing w:line="560" w:lineRule="exact"/>
              <w:jc w:val="center"/>
            </w:pPr>
            <w:r>
              <w:rPr>
                <w:rFonts w:hint="eastAsia"/>
              </w:rPr>
              <w:t>七氟丙烷灭火装置灭火器瓶组</w:t>
            </w:r>
          </w:p>
        </w:tc>
        <w:tc>
          <w:tcPr>
            <w:tcW w:w="1608" w:type="dxa"/>
          </w:tcPr>
          <w:p>
            <w:pPr>
              <w:spacing w:line="560" w:lineRule="exact"/>
              <w:jc w:val="center"/>
            </w:pPr>
            <w:r>
              <w:rPr>
                <w:rFonts w:hint="eastAsia"/>
              </w:rPr>
              <w:t>QMP180/2.5RG</w:t>
            </w:r>
          </w:p>
        </w:tc>
        <w:tc>
          <w:tcPr>
            <w:tcW w:w="1085" w:type="dxa"/>
          </w:tcPr>
          <w:p>
            <w:pPr>
              <w:spacing w:line="560" w:lineRule="exact"/>
              <w:jc w:val="center"/>
            </w:pPr>
            <w:r>
              <w:rPr>
                <w:rFonts w:hint="eastAsia"/>
              </w:rPr>
              <w:t>广州瑞广</w:t>
            </w:r>
          </w:p>
        </w:tc>
        <w:tc>
          <w:tcPr>
            <w:tcW w:w="836" w:type="dxa"/>
          </w:tcPr>
          <w:p>
            <w:pPr>
              <w:spacing w:line="560" w:lineRule="exact"/>
              <w:jc w:val="center"/>
            </w:pPr>
            <w:r>
              <w:rPr>
                <w:rFonts w:hint="eastAsia"/>
              </w:rPr>
              <w:t>1</w:t>
            </w:r>
          </w:p>
        </w:tc>
        <w:tc>
          <w:tcPr>
            <w:tcW w:w="1793" w:type="dxa"/>
          </w:tcPr>
          <w:p>
            <w:pPr>
              <w:spacing w:line="560" w:lineRule="exact"/>
              <w:jc w:val="center"/>
            </w:pPr>
          </w:p>
        </w:tc>
        <w:tc>
          <w:tcPr>
            <w:tcW w:w="1613" w:type="dxa"/>
          </w:tcPr>
          <w:p>
            <w:pPr>
              <w:spacing w:line="560" w:lineRule="exact"/>
              <w:jc w:val="cente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31" w:hRule="atLeast"/>
        </w:trPr>
        <w:tc>
          <w:tcPr>
            <w:tcW w:w="645" w:type="dxa"/>
          </w:tcPr>
          <w:p>
            <w:pPr>
              <w:spacing w:line="560" w:lineRule="exact"/>
              <w:jc w:val="center"/>
            </w:pPr>
            <w:r>
              <w:rPr>
                <w:rFonts w:hint="eastAsia"/>
              </w:rPr>
              <w:t>4</w:t>
            </w:r>
          </w:p>
        </w:tc>
        <w:tc>
          <w:tcPr>
            <w:tcW w:w="1429" w:type="dxa"/>
          </w:tcPr>
          <w:p>
            <w:pPr>
              <w:spacing w:line="560" w:lineRule="exact"/>
              <w:jc w:val="center"/>
            </w:pPr>
            <w:r>
              <w:rPr>
                <w:rFonts w:hint="eastAsia"/>
              </w:rPr>
              <w:t>七氟丙烷灭火装置灭火器瓶组</w:t>
            </w:r>
          </w:p>
        </w:tc>
        <w:tc>
          <w:tcPr>
            <w:tcW w:w="1608" w:type="dxa"/>
          </w:tcPr>
          <w:p>
            <w:pPr>
              <w:spacing w:line="560" w:lineRule="exact"/>
              <w:jc w:val="center"/>
            </w:pPr>
            <w:r>
              <w:rPr>
                <w:rFonts w:hint="eastAsia"/>
              </w:rPr>
              <w:t>CQQ120/2.5YT</w:t>
            </w:r>
          </w:p>
        </w:tc>
        <w:tc>
          <w:tcPr>
            <w:tcW w:w="1085" w:type="dxa"/>
          </w:tcPr>
          <w:p>
            <w:pPr>
              <w:spacing w:line="560" w:lineRule="exact"/>
              <w:jc w:val="center"/>
            </w:pPr>
            <w:r>
              <w:rPr>
                <w:rFonts w:hint="eastAsia"/>
              </w:rPr>
              <w:t>江苏永泰</w:t>
            </w:r>
          </w:p>
        </w:tc>
        <w:tc>
          <w:tcPr>
            <w:tcW w:w="836" w:type="dxa"/>
          </w:tcPr>
          <w:p>
            <w:pPr>
              <w:spacing w:line="560" w:lineRule="exact"/>
              <w:jc w:val="center"/>
            </w:pPr>
            <w:r>
              <w:rPr>
                <w:rFonts w:hint="eastAsia"/>
              </w:rPr>
              <w:t>3</w:t>
            </w:r>
          </w:p>
        </w:tc>
        <w:tc>
          <w:tcPr>
            <w:tcW w:w="1793" w:type="dxa"/>
          </w:tcPr>
          <w:p>
            <w:pPr>
              <w:spacing w:line="560" w:lineRule="exact"/>
              <w:jc w:val="center"/>
            </w:pPr>
          </w:p>
        </w:tc>
        <w:tc>
          <w:tcPr>
            <w:tcW w:w="1613" w:type="dxa"/>
          </w:tcPr>
          <w:p>
            <w:pPr>
              <w:spacing w:line="560" w:lineRule="exact"/>
              <w:jc w:val="cente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0" w:hRule="atLeast"/>
        </w:trPr>
        <w:tc>
          <w:tcPr>
            <w:tcW w:w="5603" w:type="dxa"/>
            <w:gridSpan w:val="5"/>
          </w:tcPr>
          <w:p>
            <w:pPr>
              <w:spacing w:line="560" w:lineRule="exact"/>
              <w:jc w:val="center"/>
            </w:pPr>
            <w:r>
              <w:rPr>
                <w:rFonts w:hint="eastAsia"/>
              </w:rPr>
              <w:t>合计</w:t>
            </w:r>
          </w:p>
        </w:tc>
        <w:tc>
          <w:tcPr>
            <w:tcW w:w="1793" w:type="dxa"/>
          </w:tcPr>
          <w:p>
            <w:pPr>
              <w:spacing w:line="560" w:lineRule="exact"/>
              <w:jc w:val="center"/>
            </w:pPr>
          </w:p>
        </w:tc>
        <w:tc>
          <w:tcPr>
            <w:tcW w:w="1613" w:type="dxa"/>
          </w:tcPr>
          <w:p>
            <w:pPr>
              <w:spacing w:line="560" w:lineRule="exact"/>
              <w:jc w:val="center"/>
            </w:pPr>
          </w:p>
        </w:tc>
      </w:tr>
    </w:tbl>
    <w:p>
      <w:pPr>
        <w:rPr>
          <w:rFonts w:ascii="宋体" w:hAnsi="宋体" w:eastAsia="宋体" w:cs="宋体"/>
          <w:kern w:val="0"/>
        </w:rPr>
      </w:pPr>
    </w:p>
    <w:p>
      <w:pPr>
        <w:rPr>
          <w:rFonts w:ascii="宋体" w:hAnsi="宋体" w:eastAsia="宋体" w:cs="宋体"/>
          <w:kern w:val="0"/>
        </w:rPr>
      </w:pPr>
      <w:r>
        <w:rPr>
          <w:rFonts w:hint="eastAsia" w:ascii="宋体" w:hAnsi="宋体" w:eastAsia="宋体" w:cs="宋体"/>
          <w:kern w:val="0"/>
        </w:rPr>
        <w:t>注：</w:t>
      </w:r>
      <w:r>
        <w:rPr>
          <w:rFonts w:ascii="宋体" w:hAnsi="宋体" w:eastAsia="宋体" w:cs="宋体"/>
          <w:sz w:val="24"/>
        </w:rPr>
        <w:t>1、供应商必须按“分项报价明细表”的格式详细报出询价总价的各个组成部分的报价，否则评审小组有权按无效响应处理。</w:t>
      </w:r>
    </w:p>
    <w:p>
      <w:pPr>
        <w:ind w:firstLine="420" w:firstLineChars="200"/>
        <w:rPr>
          <w:rFonts w:ascii="宋体" w:hAnsi="宋体" w:eastAsia="宋体" w:cs="宋体"/>
          <w:kern w:val="0"/>
        </w:rPr>
      </w:pPr>
      <w:r>
        <w:rPr>
          <w:rFonts w:hint="eastAsia" w:ascii="宋体" w:hAnsi="宋体" w:eastAsia="宋体" w:cs="宋体"/>
          <w:kern w:val="0"/>
        </w:rPr>
        <w:t>2、“分项报价明细表”各分项报价合计应当与“报价函”报价合计相等。</w:t>
      </w:r>
    </w:p>
    <w:p>
      <w:pPr>
        <w:rPr>
          <w:rFonts w:ascii="宋体" w:hAnsi="宋体" w:eastAsia="宋体" w:cs="宋体"/>
          <w:kern w:val="0"/>
        </w:rPr>
      </w:pPr>
    </w:p>
    <w:p>
      <w:pPr>
        <w:spacing w:line="560" w:lineRule="exact"/>
        <w:rPr>
          <w:rFonts w:ascii="宋体" w:hAnsi="宋体" w:eastAsia="宋体" w:cs="宋体"/>
          <w:kern w:val="0"/>
        </w:rPr>
      </w:pPr>
      <w:r>
        <w:rPr>
          <w:rFonts w:hint="eastAsia" w:ascii="宋体" w:hAnsi="宋体" w:eastAsia="宋体" w:cs="宋体"/>
          <w:kern w:val="0"/>
        </w:rPr>
        <w:t xml:space="preserve">    供应商名称：</w:t>
      </w:r>
      <w:r>
        <w:rPr>
          <w:rFonts w:hint="eastAsia" w:ascii="宋体" w:hAnsi="宋体" w:eastAsia="宋体" w:cs="宋体"/>
          <w:kern w:val="0"/>
          <w:lang w:val="en-US" w:eastAsia="zh-CN"/>
        </w:rPr>
        <w:t xml:space="preserve">            （</w:t>
      </w:r>
      <w:r>
        <w:rPr>
          <w:rFonts w:hint="eastAsia" w:ascii="宋体" w:hAnsi="宋体" w:eastAsia="宋体" w:cs="宋体"/>
          <w:kern w:val="0"/>
        </w:rPr>
        <w:t>盖单位公章）</w:t>
      </w:r>
    </w:p>
    <w:p>
      <w:pPr>
        <w:spacing w:line="560" w:lineRule="exact"/>
        <w:ind w:firstLine="420"/>
        <w:rPr>
          <w:rFonts w:hint="eastAsia" w:ascii="宋体" w:hAnsi="宋体" w:eastAsia="宋体" w:cs="宋体"/>
          <w:kern w:val="0"/>
        </w:rPr>
      </w:pPr>
      <w:r>
        <w:rPr>
          <w:rFonts w:hint="eastAsia" w:ascii="宋体" w:hAnsi="宋体" w:eastAsia="宋体" w:cs="宋体"/>
          <w:kern w:val="0"/>
        </w:rPr>
        <w:t>法定代表人/单位负责人或授权代表（签字或盖章）：</w:t>
      </w:r>
    </w:p>
    <w:p>
      <w:pPr>
        <w:spacing w:line="560" w:lineRule="exact"/>
        <w:ind w:firstLine="420"/>
        <w:rPr>
          <w:rFonts w:ascii="宋体" w:hAnsi="宋体" w:eastAsia="宋体" w:cs="宋体"/>
          <w:kern w:val="0"/>
        </w:rPr>
      </w:pPr>
      <w:r>
        <w:rPr>
          <w:rFonts w:hint="eastAsia" w:ascii="宋体" w:hAnsi="宋体" w:eastAsia="宋体" w:cs="宋体"/>
          <w:kern w:val="0"/>
        </w:rPr>
        <w:t>日  期：    年    月    日</w:t>
      </w:r>
    </w:p>
    <w:p>
      <w:pPr>
        <w:rPr>
          <w:rFonts w:ascii="宋体" w:hAnsi="宋体" w:eastAsia="宋体" w:cs="宋体"/>
          <w:b/>
          <w:bCs/>
          <w:kern w:val="0"/>
          <w:sz w:val="28"/>
          <w:szCs w:val="28"/>
        </w:rPr>
      </w:pPr>
      <w:r>
        <w:rPr>
          <w:rFonts w:hint="eastAsia"/>
          <w:color w:val="000000" w:themeColor="text1"/>
        </w:rPr>
        <w:br w:type="page"/>
      </w:r>
    </w:p>
    <w:p>
      <w:pPr>
        <w:spacing w:line="360" w:lineRule="auto"/>
        <w:jc w:val="center"/>
        <w:outlineLvl w:val="1"/>
        <w:rPr>
          <w:rFonts w:ascii="宋体" w:hAnsi="宋体" w:eastAsia="宋体" w:cs="宋体"/>
          <w:b/>
          <w:sz w:val="28"/>
          <w:szCs w:val="28"/>
        </w:rPr>
      </w:pPr>
      <w:bookmarkStart w:id="6" w:name="_Toc529356218"/>
      <w:r>
        <w:rPr>
          <w:rFonts w:hint="eastAsia" w:ascii="宋体" w:hAnsi="宋体" w:eastAsia="宋体" w:cs="宋体"/>
          <w:b/>
          <w:sz w:val="28"/>
          <w:szCs w:val="28"/>
        </w:rPr>
        <w:t>（五）报价函</w:t>
      </w:r>
    </w:p>
    <w:p>
      <w:pPr>
        <w:pStyle w:val="9"/>
        <w:widowControl/>
        <w:spacing w:beforeAutospacing="0" w:afterAutospacing="0" w:line="640" w:lineRule="exact"/>
      </w:pPr>
    </w:p>
    <w:p>
      <w:pPr>
        <w:pStyle w:val="9"/>
        <w:widowControl/>
        <w:spacing w:beforeAutospacing="0" w:afterAutospacing="0" w:line="640" w:lineRule="exact"/>
      </w:pPr>
      <w:r>
        <w:t>致：汉源县人民医院</w:t>
      </w:r>
    </w:p>
    <w:p>
      <w:pPr>
        <w:pStyle w:val="9"/>
        <w:widowControl/>
        <w:spacing w:beforeAutospacing="0" w:afterAutospacing="0" w:line="640" w:lineRule="exact"/>
        <w:ind w:firstLine="720" w:firstLineChars="300"/>
      </w:pPr>
      <w:r>
        <w:t xml:space="preserve">我方已完整研读《汉源县人民医院七氟丙烷检测充装采购项目》询价文件，充分了解现场情况及全部工作范围，自愿参与本项目采购，作出如下响应： </w:t>
      </w:r>
    </w:p>
    <w:p>
      <w:pPr>
        <w:pStyle w:val="9"/>
        <w:widowControl/>
        <w:numPr>
          <w:ilvl w:val="0"/>
          <w:numId w:val="2"/>
        </w:numPr>
        <w:spacing w:beforeAutospacing="0" w:afterAutospacing="0" w:line="640" w:lineRule="exact"/>
        <w:ind w:firstLine="720" w:firstLineChars="300"/>
      </w:pPr>
      <w:r>
        <w:t>项目内容：13 具七氟丙烷钢瓶拆卸、运输、特种设备送检检测、药剂充装、回装、系统调试，交付全套合格归档资料。</w:t>
      </w:r>
    </w:p>
    <w:p>
      <w:pPr>
        <w:pStyle w:val="9"/>
        <w:widowControl/>
        <w:spacing w:beforeAutospacing="0" w:afterAutospacing="0" w:line="640" w:lineRule="exact"/>
        <w:ind w:left="630" w:leftChars="300"/>
      </w:pPr>
      <w:r>
        <w:t>2. 含税包干总报价：人民币________元（大写：________________________元整）。</w:t>
      </w:r>
    </w:p>
    <w:p>
      <w:pPr>
        <w:pStyle w:val="9"/>
        <w:widowControl/>
        <w:spacing w:beforeAutospacing="0" w:afterAutospacing="0" w:line="640" w:lineRule="exact"/>
        <w:ind w:firstLine="720" w:firstLineChars="300"/>
      </w:pPr>
      <w:r>
        <w:t xml:space="preserve">3. 工期承诺：收到进场通知后____日历天全部完工交付验收。 </w:t>
      </w:r>
    </w:p>
    <w:p>
      <w:pPr>
        <w:pStyle w:val="9"/>
        <w:widowControl/>
        <w:spacing w:beforeAutospacing="0" w:afterAutospacing="0" w:line="640" w:lineRule="exact"/>
        <w:ind w:firstLine="720" w:firstLineChars="300"/>
      </w:pPr>
      <w:r>
        <w:t>4. 质保承诺：竣工验收合格后提供不少于 12 个月质保服务。</w:t>
      </w:r>
    </w:p>
    <w:p>
      <w:pPr>
        <w:pStyle w:val="9"/>
        <w:widowControl/>
        <w:spacing w:beforeAutospacing="0" w:afterAutospacing="0" w:line="640" w:lineRule="exact"/>
        <w:ind w:firstLine="720" w:firstLineChars="300"/>
      </w:pPr>
      <w:r>
        <w:t xml:space="preserve"> 5. 我方承诺本报价为全费用包干，成交后不再追加任何费用，完全满足询价文件全部技术、商务及特殊资质要求。</w:t>
      </w:r>
    </w:p>
    <w:p>
      <w:pPr>
        <w:pStyle w:val="9"/>
        <w:widowControl/>
        <w:spacing w:beforeAutospacing="0" w:afterAutospacing="0" w:line="640" w:lineRule="exact"/>
        <w:ind w:firstLine="720" w:firstLineChars="300"/>
      </w:pPr>
    </w:p>
    <w:p>
      <w:pPr>
        <w:pStyle w:val="9"/>
        <w:widowControl/>
        <w:spacing w:beforeAutospacing="0" w:afterAutospacing="0" w:line="640" w:lineRule="exact"/>
        <w:ind w:firstLine="720" w:firstLineChars="300"/>
      </w:pPr>
      <w:r>
        <w:t>联系人：</w:t>
      </w:r>
    </w:p>
    <w:p>
      <w:pPr>
        <w:pStyle w:val="9"/>
        <w:widowControl/>
        <w:spacing w:beforeAutospacing="0" w:afterAutospacing="0" w:line="640" w:lineRule="exact"/>
        <w:ind w:firstLine="720" w:firstLineChars="300"/>
      </w:pPr>
      <w:r>
        <w:t>联系电话：</w:t>
      </w:r>
    </w:p>
    <w:p>
      <w:pPr>
        <w:pStyle w:val="9"/>
        <w:widowControl/>
        <w:spacing w:beforeAutospacing="0" w:afterAutospacing="0" w:line="640" w:lineRule="exact"/>
        <w:ind w:firstLine="720" w:firstLineChars="300"/>
      </w:pPr>
      <w:r>
        <w:t>供应商（加盖公章）：</w:t>
      </w:r>
    </w:p>
    <w:p>
      <w:pPr>
        <w:pStyle w:val="9"/>
        <w:widowControl/>
        <w:spacing w:beforeAutospacing="0" w:afterAutospacing="0" w:line="640" w:lineRule="exact"/>
        <w:ind w:firstLine="720" w:firstLineChars="300"/>
      </w:pPr>
      <w:r>
        <w:t>法定代表人或授权代表签字：</w:t>
      </w:r>
    </w:p>
    <w:p>
      <w:pPr>
        <w:pStyle w:val="9"/>
        <w:widowControl/>
        <w:spacing w:beforeAutospacing="0" w:afterAutospacing="0" w:line="640" w:lineRule="exact"/>
        <w:ind w:firstLine="720" w:firstLineChars="300"/>
      </w:pPr>
      <w:r>
        <w:t>日期：</w:t>
      </w:r>
      <w:r>
        <w:rPr>
          <w:rFonts w:hint="eastAsia"/>
        </w:rPr>
        <w:t xml:space="preserve">    </w:t>
      </w:r>
      <w:r>
        <w:t>年</w:t>
      </w:r>
      <w:r>
        <w:rPr>
          <w:rFonts w:hint="eastAsia"/>
        </w:rPr>
        <w:t xml:space="preserve">    </w:t>
      </w:r>
      <w:r>
        <w:t>月</w:t>
      </w:r>
      <w:r>
        <w:rPr>
          <w:rFonts w:hint="eastAsia"/>
        </w:rPr>
        <w:t xml:space="preserve">    </w:t>
      </w:r>
      <w:r>
        <w:t>日</w:t>
      </w:r>
    </w:p>
    <w:p>
      <w:pPr>
        <w:spacing w:line="640" w:lineRule="exact"/>
        <w:jc w:val="center"/>
        <w:outlineLvl w:val="1"/>
        <w:rPr>
          <w:rFonts w:ascii="宋体" w:hAnsi="宋体" w:eastAsia="宋体" w:cs="宋体"/>
          <w:b/>
          <w:sz w:val="28"/>
          <w:szCs w:val="28"/>
          <w:lang w:val="zh-TW"/>
        </w:rPr>
      </w:pPr>
    </w:p>
    <w:p>
      <w:pPr>
        <w:spacing w:line="360" w:lineRule="auto"/>
        <w:outlineLvl w:val="1"/>
        <w:rPr>
          <w:rFonts w:ascii="宋体" w:hAnsi="宋体" w:eastAsia="宋体" w:cs="宋体"/>
          <w:b/>
          <w:sz w:val="28"/>
          <w:szCs w:val="28"/>
          <w:lang w:val="zh-TW"/>
        </w:rPr>
      </w:pPr>
    </w:p>
    <w:bookmarkEnd w:id="6"/>
    <w:p>
      <w:pPr>
        <w:spacing w:line="360" w:lineRule="auto"/>
        <w:jc w:val="center"/>
        <w:outlineLvl w:val="1"/>
        <w:rPr>
          <w:rFonts w:ascii="宋体" w:hAnsi="宋体" w:eastAsia="宋体" w:cs="宋体"/>
          <w:b/>
          <w:sz w:val="28"/>
          <w:szCs w:val="28"/>
          <w:lang w:val="zh-TW" w:eastAsia="zh-TW"/>
        </w:rPr>
      </w:pPr>
      <w:r>
        <w:rPr>
          <w:rFonts w:hint="eastAsia" w:ascii="宋体" w:hAnsi="宋体" w:eastAsia="宋体" w:cs="宋体"/>
        </w:rPr>
        <w:br w:type="page"/>
      </w:r>
      <w:r>
        <w:rPr>
          <w:rFonts w:hint="eastAsia" w:ascii="宋体" w:hAnsi="宋体" w:eastAsia="宋体" w:cs="宋体"/>
          <w:b/>
          <w:sz w:val="28"/>
          <w:szCs w:val="28"/>
          <w:lang w:val="zh-TW" w:eastAsia="zh-TW"/>
        </w:rPr>
        <w:t>（</w:t>
      </w:r>
      <w:r>
        <w:rPr>
          <w:rFonts w:hint="eastAsia" w:ascii="宋体" w:hAnsi="宋体" w:eastAsia="宋体" w:cs="宋体"/>
          <w:b/>
          <w:sz w:val="28"/>
          <w:szCs w:val="28"/>
        </w:rPr>
        <w:t>六</w:t>
      </w:r>
      <w:r>
        <w:rPr>
          <w:rFonts w:hint="eastAsia" w:ascii="宋体" w:hAnsi="宋体" w:eastAsia="宋体" w:cs="宋体"/>
          <w:b/>
          <w:sz w:val="28"/>
          <w:szCs w:val="28"/>
          <w:lang w:val="zh-TW" w:eastAsia="zh-TW"/>
        </w:rPr>
        <w:t>）</w:t>
      </w:r>
      <w:r>
        <w:rPr>
          <w:rFonts w:hint="eastAsia" w:ascii="宋体" w:hAnsi="宋体" w:eastAsia="宋体" w:cs="宋体"/>
          <w:b/>
          <w:sz w:val="28"/>
          <w:szCs w:val="28"/>
          <w:lang w:val="zh-TW"/>
        </w:rPr>
        <w:t>供应商</w:t>
      </w:r>
      <w:r>
        <w:rPr>
          <w:rFonts w:hint="eastAsia" w:ascii="宋体" w:hAnsi="宋体" w:eastAsia="宋体" w:cs="宋体"/>
          <w:b/>
          <w:sz w:val="28"/>
          <w:szCs w:val="28"/>
          <w:lang w:val="zh-TW" w:eastAsia="zh-TW"/>
        </w:rPr>
        <w:t>本项目管理、技术、</w:t>
      </w:r>
      <w:r>
        <w:rPr>
          <w:rFonts w:hint="eastAsia" w:ascii="宋体" w:hAnsi="宋体" w:eastAsia="宋体" w:cs="宋体"/>
          <w:b/>
          <w:sz w:val="28"/>
          <w:szCs w:val="28"/>
          <w:lang w:val="zh-TW"/>
        </w:rPr>
        <w:t>其他</w:t>
      </w:r>
      <w:r>
        <w:rPr>
          <w:rFonts w:hint="eastAsia" w:ascii="宋体" w:hAnsi="宋体" w:eastAsia="宋体" w:cs="宋体"/>
          <w:b/>
          <w:sz w:val="28"/>
          <w:szCs w:val="28"/>
          <w:lang w:val="zh-TW" w:eastAsia="zh-TW"/>
        </w:rPr>
        <w:t>人员情况表</w:t>
      </w:r>
    </w:p>
    <w:tbl>
      <w:tblPr>
        <w:tblStyle w:val="10"/>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103"/>
        <w:gridCol w:w="1080"/>
        <w:gridCol w:w="180"/>
        <w:gridCol w:w="1260"/>
        <w:gridCol w:w="1260"/>
        <w:gridCol w:w="420"/>
        <w:gridCol w:w="480"/>
        <w:gridCol w:w="360"/>
        <w:gridCol w:w="840"/>
        <w:gridCol w:w="60"/>
        <w:gridCol w:w="360"/>
        <w:gridCol w:w="170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2103" w:type="dxa"/>
            <w:vAlign w:val="center"/>
          </w:tcPr>
          <w:p>
            <w:pPr>
              <w:jc w:val="center"/>
              <w:rPr>
                <w:rFonts w:ascii="宋体" w:hAnsi="宋体" w:eastAsia="宋体" w:cs="宋体"/>
                <w:color w:val="000000" w:themeColor="text1"/>
                <w:szCs w:val="21"/>
              </w:rPr>
            </w:pPr>
            <w:r>
              <w:rPr>
                <w:rFonts w:hint="eastAsia" w:ascii="宋体" w:hAnsi="宋体" w:eastAsia="宋体" w:cs="宋体"/>
                <w:color w:val="000000" w:themeColor="text1"/>
                <w:szCs w:val="21"/>
              </w:rPr>
              <w:t>供应商名称</w:t>
            </w:r>
          </w:p>
        </w:tc>
        <w:tc>
          <w:tcPr>
            <w:tcW w:w="8003" w:type="dxa"/>
            <w:gridSpan w:val="11"/>
            <w:vAlign w:val="center"/>
          </w:tcPr>
          <w:p>
            <w:pPr>
              <w:jc w:val="center"/>
              <w:rPr>
                <w:rFonts w:ascii="宋体" w:hAnsi="宋体" w:eastAsia="宋体" w:cs="宋体"/>
                <w:color w:val="000000" w:themeColor="text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2103" w:type="dxa"/>
            <w:vAlign w:val="center"/>
          </w:tcPr>
          <w:p>
            <w:pPr>
              <w:jc w:val="center"/>
              <w:rPr>
                <w:rFonts w:ascii="宋体" w:hAnsi="宋体" w:eastAsia="宋体" w:cs="宋体"/>
                <w:color w:val="000000" w:themeColor="text1"/>
                <w:szCs w:val="21"/>
              </w:rPr>
            </w:pPr>
            <w:r>
              <w:rPr>
                <w:rFonts w:hint="eastAsia" w:ascii="宋体" w:hAnsi="宋体" w:eastAsia="宋体" w:cs="宋体"/>
                <w:color w:val="000000" w:themeColor="text1"/>
                <w:szCs w:val="21"/>
              </w:rPr>
              <w:t>注册地址</w:t>
            </w:r>
          </w:p>
        </w:tc>
        <w:tc>
          <w:tcPr>
            <w:tcW w:w="4680" w:type="dxa"/>
            <w:gridSpan w:val="6"/>
            <w:vAlign w:val="center"/>
          </w:tcPr>
          <w:p>
            <w:pPr>
              <w:jc w:val="center"/>
              <w:rPr>
                <w:rFonts w:ascii="宋体" w:hAnsi="宋体" w:eastAsia="宋体" w:cs="宋体"/>
                <w:color w:val="000000" w:themeColor="text1"/>
                <w:szCs w:val="21"/>
              </w:rPr>
            </w:pPr>
          </w:p>
        </w:tc>
        <w:tc>
          <w:tcPr>
            <w:tcW w:w="1260" w:type="dxa"/>
            <w:gridSpan w:val="3"/>
            <w:vAlign w:val="center"/>
          </w:tcPr>
          <w:p>
            <w:pPr>
              <w:jc w:val="center"/>
              <w:rPr>
                <w:rFonts w:ascii="宋体" w:hAnsi="宋体" w:eastAsia="宋体" w:cs="宋体"/>
                <w:color w:val="000000" w:themeColor="text1"/>
                <w:szCs w:val="21"/>
              </w:rPr>
            </w:pPr>
            <w:r>
              <w:rPr>
                <w:rFonts w:hint="eastAsia" w:ascii="宋体" w:hAnsi="宋体" w:eastAsia="宋体" w:cs="宋体"/>
                <w:color w:val="000000" w:themeColor="text1"/>
                <w:szCs w:val="21"/>
              </w:rPr>
              <w:t>邮政编码</w:t>
            </w:r>
          </w:p>
        </w:tc>
        <w:tc>
          <w:tcPr>
            <w:tcW w:w="2063" w:type="dxa"/>
            <w:gridSpan w:val="2"/>
            <w:vAlign w:val="center"/>
          </w:tcPr>
          <w:p>
            <w:pPr>
              <w:jc w:val="center"/>
              <w:rPr>
                <w:rFonts w:ascii="宋体" w:hAnsi="宋体" w:eastAsia="宋体" w:cs="宋体"/>
                <w:color w:val="000000" w:themeColor="text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2103" w:type="dxa"/>
            <w:vMerge w:val="restart"/>
            <w:vAlign w:val="center"/>
          </w:tcPr>
          <w:p>
            <w:pPr>
              <w:jc w:val="center"/>
              <w:rPr>
                <w:rFonts w:ascii="宋体" w:hAnsi="宋体" w:eastAsia="宋体" w:cs="宋体"/>
                <w:color w:val="000000" w:themeColor="text1"/>
                <w:szCs w:val="21"/>
              </w:rPr>
            </w:pPr>
            <w:r>
              <w:rPr>
                <w:rFonts w:hint="eastAsia" w:ascii="宋体" w:hAnsi="宋体" w:eastAsia="宋体" w:cs="宋体"/>
                <w:color w:val="000000" w:themeColor="text1"/>
                <w:szCs w:val="21"/>
              </w:rPr>
              <w:t>联系方式</w:t>
            </w:r>
          </w:p>
        </w:tc>
        <w:tc>
          <w:tcPr>
            <w:tcW w:w="1080" w:type="dxa"/>
            <w:vAlign w:val="center"/>
          </w:tcPr>
          <w:p>
            <w:pPr>
              <w:jc w:val="center"/>
              <w:rPr>
                <w:rFonts w:ascii="宋体" w:hAnsi="宋体" w:eastAsia="宋体" w:cs="宋体"/>
                <w:color w:val="000000" w:themeColor="text1"/>
                <w:szCs w:val="21"/>
              </w:rPr>
            </w:pPr>
            <w:r>
              <w:rPr>
                <w:rFonts w:hint="eastAsia" w:ascii="宋体" w:hAnsi="宋体" w:eastAsia="宋体" w:cs="宋体"/>
                <w:color w:val="000000" w:themeColor="text1"/>
                <w:szCs w:val="21"/>
              </w:rPr>
              <w:t>联系人</w:t>
            </w:r>
          </w:p>
        </w:tc>
        <w:tc>
          <w:tcPr>
            <w:tcW w:w="3600" w:type="dxa"/>
            <w:gridSpan w:val="5"/>
            <w:vAlign w:val="center"/>
          </w:tcPr>
          <w:p>
            <w:pPr>
              <w:jc w:val="center"/>
              <w:rPr>
                <w:rFonts w:ascii="宋体" w:hAnsi="宋体" w:eastAsia="宋体" w:cs="宋体"/>
                <w:color w:val="000000" w:themeColor="text1"/>
                <w:szCs w:val="21"/>
              </w:rPr>
            </w:pPr>
          </w:p>
        </w:tc>
        <w:tc>
          <w:tcPr>
            <w:tcW w:w="1260" w:type="dxa"/>
            <w:gridSpan w:val="3"/>
            <w:vAlign w:val="center"/>
          </w:tcPr>
          <w:p>
            <w:pPr>
              <w:jc w:val="center"/>
              <w:rPr>
                <w:rFonts w:ascii="宋体" w:hAnsi="宋体" w:eastAsia="宋体" w:cs="宋体"/>
                <w:color w:val="000000" w:themeColor="text1"/>
                <w:szCs w:val="21"/>
              </w:rPr>
            </w:pPr>
            <w:r>
              <w:rPr>
                <w:rFonts w:hint="eastAsia" w:ascii="宋体" w:hAnsi="宋体" w:eastAsia="宋体" w:cs="宋体"/>
                <w:color w:val="000000" w:themeColor="text1"/>
                <w:szCs w:val="21"/>
              </w:rPr>
              <w:t>联系电话</w:t>
            </w:r>
          </w:p>
        </w:tc>
        <w:tc>
          <w:tcPr>
            <w:tcW w:w="2063" w:type="dxa"/>
            <w:gridSpan w:val="2"/>
            <w:vAlign w:val="center"/>
          </w:tcPr>
          <w:p>
            <w:pPr>
              <w:jc w:val="center"/>
              <w:rPr>
                <w:rFonts w:ascii="宋体" w:hAnsi="宋体" w:eastAsia="宋体" w:cs="宋体"/>
                <w:color w:val="000000" w:themeColor="text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2103" w:type="dxa"/>
            <w:vMerge w:val="continue"/>
            <w:vAlign w:val="center"/>
          </w:tcPr>
          <w:p>
            <w:pPr>
              <w:jc w:val="center"/>
              <w:rPr>
                <w:rFonts w:ascii="宋体" w:hAnsi="宋体" w:eastAsia="宋体" w:cs="宋体"/>
                <w:color w:val="000000" w:themeColor="text1"/>
                <w:szCs w:val="21"/>
              </w:rPr>
            </w:pPr>
          </w:p>
        </w:tc>
        <w:tc>
          <w:tcPr>
            <w:tcW w:w="1080" w:type="dxa"/>
            <w:vAlign w:val="center"/>
          </w:tcPr>
          <w:p>
            <w:pPr>
              <w:jc w:val="center"/>
              <w:rPr>
                <w:rFonts w:ascii="宋体" w:hAnsi="宋体" w:eastAsia="宋体" w:cs="宋体"/>
                <w:color w:val="000000" w:themeColor="text1"/>
                <w:szCs w:val="21"/>
              </w:rPr>
            </w:pPr>
            <w:r>
              <w:rPr>
                <w:rFonts w:hint="eastAsia" w:ascii="宋体" w:hAnsi="宋体" w:eastAsia="宋体" w:cs="宋体"/>
                <w:color w:val="000000" w:themeColor="text1"/>
                <w:szCs w:val="21"/>
              </w:rPr>
              <w:t>传真</w:t>
            </w:r>
          </w:p>
        </w:tc>
        <w:tc>
          <w:tcPr>
            <w:tcW w:w="3600" w:type="dxa"/>
            <w:gridSpan w:val="5"/>
            <w:vAlign w:val="center"/>
          </w:tcPr>
          <w:p>
            <w:pPr>
              <w:jc w:val="center"/>
              <w:rPr>
                <w:rFonts w:ascii="宋体" w:hAnsi="宋体" w:eastAsia="宋体" w:cs="宋体"/>
                <w:color w:val="000000" w:themeColor="text1"/>
                <w:szCs w:val="21"/>
              </w:rPr>
            </w:pPr>
          </w:p>
        </w:tc>
        <w:tc>
          <w:tcPr>
            <w:tcW w:w="1260" w:type="dxa"/>
            <w:gridSpan w:val="3"/>
            <w:vAlign w:val="center"/>
          </w:tcPr>
          <w:p>
            <w:pPr>
              <w:jc w:val="center"/>
              <w:rPr>
                <w:rFonts w:ascii="宋体" w:hAnsi="宋体" w:eastAsia="宋体" w:cs="宋体"/>
                <w:color w:val="000000" w:themeColor="text1"/>
                <w:szCs w:val="21"/>
              </w:rPr>
            </w:pPr>
            <w:r>
              <w:rPr>
                <w:rFonts w:hint="eastAsia" w:ascii="宋体" w:hAnsi="宋体" w:eastAsia="宋体" w:cs="宋体"/>
                <w:color w:val="000000" w:themeColor="text1"/>
                <w:szCs w:val="21"/>
              </w:rPr>
              <w:t>网址</w:t>
            </w:r>
          </w:p>
        </w:tc>
        <w:tc>
          <w:tcPr>
            <w:tcW w:w="2063" w:type="dxa"/>
            <w:gridSpan w:val="2"/>
            <w:vAlign w:val="center"/>
          </w:tcPr>
          <w:p>
            <w:pPr>
              <w:jc w:val="center"/>
              <w:rPr>
                <w:rFonts w:ascii="宋体" w:hAnsi="宋体" w:eastAsia="宋体" w:cs="宋体"/>
                <w:color w:val="000000" w:themeColor="text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2103" w:type="dxa"/>
            <w:vAlign w:val="center"/>
          </w:tcPr>
          <w:p>
            <w:pPr>
              <w:jc w:val="center"/>
              <w:rPr>
                <w:rFonts w:ascii="宋体" w:hAnsi="宋体" w:eastAsia="宋体" w:cs="宋体"/>
                <w:color w:val="000000" w:themeColor="text1"/>
                <w:szCs w:val="21"/>
              </w:rPr>
            </w:pPr>
            <w:r>
              <w:rPr>
                <w:rFonts w:hint="eastAsia" w:ascii="宋体" w:hAnsi="宋体" w:eastAsia="宋体" w:cs="宋体"/>
                <w:color w:val="000000" w:themeColor="text1"/>
                <w:szCs w:val="21"/>
              </w:rPr>
              <w:t>组织结构</w:t>
            </w:r>
          </w:p>
        </w:tc>
        <w:tc>
          <w:tcPr>
            <w:tcW w:w="8003" w:type="dxa"/>
            <w:gridSpan w:val="11"/>
            <w:vAlign w:val="center"/>
          </w:tcPr>
          <w:p>
            <w:pPr>
              <w:jc w:val="center"/>
              <w:rPr>
                <w:rFonts w:ascii="宋体" w:hAnsi="宋体" w:eastAsia="宋体" w:cs="宋体"/>
                <w:color w:val="000000" w:themeColor="text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2103" w:type="dxa"/>
            <w:vAlign w:val="center"/>
          </w:tcPr>
          <w:p>
            <w:pPr>
              <w:jc w:val="center"/>
              <w:rPr>
                <w:rFonts w:ascii="宋体" w:hAnsi="宋体" w:eastAsia="宋体" w:cs="宋体"/>
                <w:color w:val="000000" w:themeColor="text1"/>
                <w:szCs w:val="21"/>
              </w:rPr>
            </w:pPr>
            <w:r>
              <w:rPr>
                <w:rFonts w:hint="eastAsia" w:ascii="宋体" w:hAnsi="宋体" w:eastAsia="宋体" w:cs="宋体"/>
                <w:color w:val="000000" w:themeColor="text1"/>
                <w:szCs w:val="21"/>
              </w:rPr>
              <w:t>法定代表人</w:t>
            </w:r>
          </w:p>
        </w:tc>
        <w:tc>
          <w:tcPr>
            <w:tcW w:w="1260" w:type="dxa"/>
            <w:gridSpan w:val="2"/>
            <w:vAlign w:val="center"/>
          </w:tcPr>
          <w:p>
            <w:pPr>
              <w:jc w:val="center"/>
              <w:rPr>
                <w:rFonts w:ascii="宋体" w:hAnsi="宋体" w:eastAsia="宋体" w:cs="宋体"/>
                <w:color w:val="000000" w:themeColor="text1"/>
                <w:szCs w:val="21"/>
              </w:rPr>
            </w:pPr>
            <w:r>
              <w:rPr>
                <w:rFonts w:hint="eastAsia" w:ascii="宋体" w:hAnsi="宋体" w:eastAsia="宋体" w:cs="宋体"/>
                <w:color w:val="000000" w:themeColor="text1"/>
                <w:szCs w:val="21"/>
              </w:rPr>
              <w:t>姓名</w:t>
            </w:r>
          </w:p>
        </w:tc>
        <w:tc>
          <w:tcPr>
            <w:tcW w:w="1260" w:type="dxa"/>
            <w:vAlign w:val="center"/>
          </w:tcPr>
          <w:p>
            <w:pPr>
              <w:jc w:val="center"/>
              <w:rPr>
                <w:rFonts w:ascii="宋体" w:hAnsi="宋体" w:eastAsia="宋体" w:cs="宋体"/>
                <w:color w:val="000000" w:themeColor="text1"/>
                <w:szCs w:val="21"/>
              </w:rPr>
            </w:pPr>
          </w:p>
        </w:tc>
        <w:tc>
          <w:tcPr>
            <w:tcW w:w="1260" w:type="dxa"/>
            <w:vAlign w:val="center"/>
          </w:tcPr>
          <w:p>
            <w:pPr>
              <w:jc w:val="center"/>
              <w:rPr>
                <w:rFonts w:ascii="宋体" w:hAnsi="宋体" w:eastAsia="宋体" w:cs="宋体"/>
                <w:color w:val="000000" w:themeColor="text1"/>
                <w:szCs w:val="21"/>
              </w:rPr>
            </w:pPr>
            <w:r>
              <w:rPr>
                <w:rFonts w:hint="eastAsia" w:ascii="宋体" w:hAnsi="宋体" w:eastAsia="宋体" w:cs="宋体"/>
                <w:color w:val="000000" w:themeColor="text1"/>
                <w:szCs w:val="21"/>
              </w:rPr>
              <w:t>技术职称</w:t>
            </w:r>
          </w:p>
        </w:tc>
        <w:tc>
          <w:tcPr>
            <w:tcW w:w="1260" w:type="dxa"/>
            <w:gridSpan w:val="3"/>
            <w:vAlign w:val="center"/>
          </w:tcPr>
          <w:p>
            <w:pPr>
              <w:jc w:val="center"/>
              <w:rPr>
                <w:rFonts w:ascii="宋体" w:hAnsi="宋体" w:eastAsia="宋体" w:cs="宋体"/>
                <w:color w:val="000000" w:themeColor="text1"/>
                <w:szCs w:val="21"/>
              </w:rPr>
            </w:pPr>
          </w:p>
        </w:tc>
        <w:tc>
          <w:tcPr>
            <w:tcW w:w="1260" w:type="dxa"/>
            <w:gridSpan w:val="3"/>
            <w:vAlign w:val="center"/>
          </w:tcPr>
          <w:p>
            <w:pPr>
              <w:jc w:val="center"/>
              <w:rPr>
                <w:rFonts w:ascii="宋体" w:hAnsi="宋体" w:eastAsia="宋体" w:cs="宋体"/>
                <w:color w:val="000000" w:themeColor="text1"/>
                <w:szCs w:val="21"/>
              </w:rPr>
            </w:pPr>
            <w:r>
              <w:rPr>
                <w:rFonts w:hint="eastAsia" w:ascii="宋体" w:hAnsi="宋体" w:eastAsia="宋体" w:cs="宋体"/>
                <w:color w:val="000000" w:themeColor="text1"/>
                <w:szCs w:val="21"/>
              </w:rPr>
              <w:t>联系电话</w:t>
            </w:r>
          </w:p>
        </w:tc>
        <w:tc>
          <w:tcPr>
            <w:tcW w:w="1703" w:type="dxa"/>
            <w:vAlign w:val="center"/>
          </w:tcPr>
          <w:p>
            <w:pPr>
              <w:jc w:val="center"/>
              <w:rPr>
                <w:rFonts w:ascii="宋体" w:hAnsi="宋体" w:eastAsia="宋体" w:cs="宋体"/>
                <w:color w:val="000000" w:themeColor="text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2103" w:type="dxa"/>
            <w:vAlign w:val="center"/>
          </w:tcPr>
          <w:p>
            <w:pPr>
              <w:jc w:val="center"/>
              <w:rPr>
                <w:rFonts w:ascii="宋体" w:hAnsi="宋体" w:eastAsia="宋体" w:cs="宋体"/>
                <w:color w:val="000000" w:themeColor="text1"/>
                <w:szCs w:val="21"/>
              </w:rPr>
            </w:pPr>
            <w:r>
              <w:rPr>
                <w:rFonts w:hint="eastAsia" w:ascii="宋体" w:hAnsi="宋体" w:eastAsia="宋体" w:cs="宋体"/>
                <w:color w:val="000000" w:themeColor="text1"/>
                <w:szCs w:val="21"/>
              </w:rPr>
              <w:t>技术负责人</w:t>
            </w:r>
          </w:p>
        </w:tc>
        <w:tc>
          <w:tcPr>
            <w:tcW w:w="1260" w:type="dxa"/>
            <w:gridSpan w:val="2"/>
            <w:vAlign w:val="center"/>
          </w:tcPr>
          <w:p>
            <w:pPr>
              <w:jc w:val="center"/>
              <w:rPr>
                <w:rFonts w:ascii="宋体" w:hAnsi="宋体" w:eastAsia="宋体" w:cs="宋体"/>
                <w:color w:val="000000" w:themeColor="text1"/>
                <w:szCs w:val="21"/>
              </w:rPr>
            </w:pPr>
            <w:r>
              <w:rPr>
                <w:rFonts w:hint="eastAsia" w:ascii="宋体" w:hAnsi="宋体" w:eastAsia="宋体" w:cs="宋体"/>
                <w:color w:val="000000" w:themeColor="text1"/>
                <w:szCs w:val="21"/>
              </w:rPr>
              <w:t>姓名</w:t>
            </w:r>
          </w:p>
        </w:tc>
        <w:tc>
          <w:tcPr>
            <w:tcW w:w="1260" w:type="dxa"/>
            <w:vAlign w:val="center"/>
          </w:tcPr>
          <w:p>
            <w:pPr>
              <w:jc w:val="center"/>
              <w:rPr>
                <w:rFonts w:ascii="宋体" w:hAnsi="宋体" w:eastAsia="宋体" w:cs="宋体"/>
                <w:color w:val="000000" w:themeColor="text1"/>
                <w:szCs w:val="21"/>
              </w:rPr>
            </w:pPr>
          </w:p>
        </w:tc>
        <w:tc>
          <w:tcPr>
            <w:tcW w:w="1260" w:type="dxa"/>
            <w:vAlign w:val="center"/>
          </w:tcPr>
          <w:p>
            <w:pPr>
              <w:jc w:val="center"/>
              <w:rPr>
                <w:rFonts w:ascii="宋体" w:hAnsi="宋体" w:eastAsia="宋体" w:cs="宋体"/>
                <w:color w:val="000000" w:themeColor="text1"/>
                <w:szCs w:val="21"/>
              </w:rPr>
            </w:pPr>
            <w:r>
              <w:rPr>
                <w:rFonts w:hint="eastAsia" w:ascii="宋体" w:hAnsi="宋体" w:eastAsia="宋体" w:cs="宋体"/>
                <w:color w:val="000000" w:themeColor="text1"/>
                <w:szCs w:val="21"/>
              </w:rPr>
              <w:t>技术职称</w:t>
            </w:r>
          </w:p>
        </w:tc>
        <w:tc>
          <w:tcPr>
            <w:tcW w:w="1260" w:type="dxa"/>
            <w:gridSpan w:val="3"/>
            <w:vAlign w:val="center"/>
          </w:tcPr>
          <w:p>
            <w:pPr>
              <w:jc w:val="center"/>
              <w:rPr>
                <w:rFonts w:ascii="宋体" w:hAnsi="宋体" w:eastAsia="宋体" w:cs="宋体"/>
                <w:color w:val="000000" w:themeColor="text1"/>
                <w:szCs w:val="21"/>
              </w:rPr>
            </w:pPr>
          </w:p>
        </w:tc>
        <w:tc>
          <w:tcPr>
            <w:tcW w:w="1260" w:type="dxa"/>
            <w:gridSpan w:val="3"/>
            <w:vAlign w:val="center"/>
          </w:tcPr>
          <w:p>
            <w:pPr>
              <w:jc w:val="center"/>
              <w:rPr>
                <w:rFonts w:ascii="宋体" w:hAnsi="宋体" w:eastAsia="宋体" w:cs="宋体"/>
                <w:color w:val="000000" w:themeColor="text1"/>
                <w:szCs w:val="21"/>
              </w:rPr>
            </w:pPr>
            <w:r>
              <w:rPr>
                <w:rFonts w:hint="eastAsia" w:ascii="宋体" w:hAnsi="宋体" w:eastAsia="宋体" w:cs="宋体"/>
                <w:color w:val="000000" w:themeColor="text1"/>
                <w:szCs w:val="21"/>
              </w:rPr>
              <w:t>联系电话</w:t>
            </w:r>
          </w:p>
        </w:tc>
        <w:tc>
          <w:tcPr>
            <w:tcW w:w="1703" w:type="dxa"/>
            <w:vAlign w:val="center"/>
          </w:tcPr>
          <w:p>
            <w:pPr>
              <w:jc w:val="center"/>
              <w:rPr>
                <w:rFonts w:ascii="宋体" w:hAnsi="宋体" w:eastAsia="宋体" w:cs="宋体"/>
                <w:color w:val="000000" w:themeColor="text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2103" w:type="dxa"/>
            <w:vAlign w:val="center"/>
          </w:tcPr>
          <w:p>
            <w:pPr>
              <w:jc w:val="center"/>
              <w:rPr>
                <w:rFonts w:ascii="宋体" w:hAnsi="宋体" w:eastAsia="宋体" w:cs="宋体"/>
                <w:color w:val="000000" w:themeColor="text1"/>
                <w:szCs w:val="21"/>
              </w:rPr>
            </w:pPr>
            <w:r>
              <w:rPr>
                <w:rFonts w:hint="eastAsia" w:ascii="宋体" w:hAnsi="宋体" w:eastAsia="宋体" w:cs="宋体"/>
                <w:color w:val="000000" w:themeColor="text1"/>
                <w:szCs w:val="21"/>
              </w:rPr>
              <w:t>成立时间</w:t>
            </w:r>
          </w:p>
        </w:tc>
        <w:tc>
          <w:tcPr>
            <w:tcW w:w="2520" w:type="dxa"/>
            <w:gridSpan w:val="3"/>
            <w:vAlign w:val="center"/>
          </w:tcPr>
          <w:p>
            <w:pPr>
              <w:jc w:val="center"/>
              <w:rPr>
                <w:rFonts w:ascii="宋体" w:hAnsi="宋体" w:eastAsia="宋体" w:cs="宋体"/>
                <w:color w:val="000000" w:themeColor="text1"/>
                <w:szCs w:val="21"/>
              </w:rPr>
            </w:pPr>
          </w:p>
        </w:tc>
        <w:tc>
          <w:tcPr>
            <w:tcW w:w="5483" w:type="dxa"/>
            <w:gridSpan w:val="8"/>
            <w:vAlign w:val="center"/>
          </w:tcPr>
          <w:p>
            <w:pPr>
              <w:jc w:val="center"/>
              <w:rPr>
                <w:rFonts w:ascii="宋体" w:hAnsi="宋体" w:eastAsia="宋体" w:cs="宋体"/>
                <w:color w:val="000000" w:themeColor="text1"/>
                <w:szCs w:val="21"/>
              </w:rPr>
            </w:pPr>
            <w:r>
              <w:rPr>
                <w:rFonts w:hint="eastAsia" w:ascii="宋体" w:hAnsi="宋体" w:eastAsia="宋体" w:cs="宋体"/>
                <w:color w:val="000000" w:themeColor="text1"/>
                <w:szCs w:val="21"/>
              </w:rPr>
              <w:t>员工总人数：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2103" w:type="dxa"/>
            <w:vAlign w:val="center"/>
          </w:tcPr>
          <w:p>
            <w:pPr>
              <w:jc w:val="center"/>
              <w:rPr>
                <w:rFonts w:ascii="宋体" w:hAnsi="宋体" w:eastAsia="宋体" w:cs="宋体"/>
                <w:color w:val="000000" w:themeColor="text1"/>
                <w:szCs w:val="21"/>
              </w:rPr>
            </w:pPr>
            <w:r>
              <w:rPr>
                <w:rFonts w:hint="eastAsia" w:ascii="宋体" w:hAnsi="宋体" w:eastAsia="宋体" w:cs="宋体"/>
                <w:color w:val="000000" w:themeColor="text1"/>
                <w:szCs w:val="21"/>
              </w:rPr>
              <w:t>企业资质等级</w:t>
            </w:r>
          </w:p>
        </w:tc>
        <w:tc>
          <w:tcPr>
            <w:tcW w:w="2520" w:type="dxa"/>
            <w:gridSpan w:val="3"/>
            <w:vAlign w:val="center"/>
          </w:tcPr>
          <w:p>
            <w:pPr>
              <w:jc w:val="center"/>
              <w:rPr>
                <w:rFonts w:ascii="宋体" w:hAnsi="宋体" w:eastAsia="宋体" w:cs="宋体"/>
                <w:color w:val="000000" w:themeColor="text1"/>
                <w:szCs w:val="21"/>
              </w:rPr>
            </w:pPr>
          </w:p>
        </w:tc>
        <w:tc>
          <w:tcPr>
            <w:tcW w:w="1680" w:type="dxa"/>
            <w:gridSpan w:val="2"/>
            <w:vMerge w:val="restart"/>
            <w:vAlign w:val="center"/>
          </w:tcPr>
          <w:p>
            <w:pPr>
              <w:jc w:val="center"/>
              <w:rPr>
                <w:rFonts w:ascii="宋体" w:hAnsi="宋体" w:eastAsia="宋体" w:cs="宋体"/>
                <w:color w:val="000000" w:themeColor="text1"/>
                <w:szCs w:val="21"/>
              </w:rPr>
            </w:pPr>
            <w:r>
              <w:rPr>
                <w:rFonts w:hint="eastAsia" w:ascii="宋体" w:hAnsi="宋体" w:eastAsia="宋体" w:cs="宋体"/>
                <w:color w:val="000000" w:themeColor="text1"/>
                <w:szCs w:val="21"/>
              </w:rPr>
              <w:t>其中</w:t>
            </w:r>
          </w:p>
        </w:tc>
        <w:tc>
          <w:tcPr>
            <w:tcW w:w="1680" w:type="dxa"/>
            <w:gridSpan w:val="3"/>
            <w:vAlign w:val="center"/>
          </w:tcPr>
          <w:p>
            <w:pPr>
              <w:jc w:val="center"/>
              <w:rPr>
                <w:rFonts w:ascii="宋体" w:hAnsi="宋体" w:eastAsia="宋体" w:cs="宋体"/>
                <w:color w:val="000000" w:themeColor="text1"/>
                <w:szCs w:val="21"/>
              </w:rPr>
            </w:pPr>
            <w:r>
              <w:rPr>
                <w:rFonts w:hint="eastAsia" w:ascii="宋体" w:hAnsi="宋体" w:eastAsia="宋体" w:cs="宋体"/>
                <w:color w:val="000000" w:themeColor="text1"/>
                <w:szCs w:val="21"/>
              </w:rPr>
              <w:t>项目经理</w:t>
            </w:r>
          </w:p>
        </w:tc>
        <w:tc>
          <w:tcPr>
            <w:tcW w:w="2123" w:type="dxa"/>
            <w:gridSpan w:val="3"/>
            <w:vAlign w:val="center"/>
          </w:tcPr>
          <w:p>
            <w:pPr>
              <w:jc w:val="center"/>
              <w:rPr>
                <w:rFonts w:ascii="宋体" w:hAnsi="宋体" w:eastAsia="宋体" w:cs="宋体"/>
                <w:color w:val="000000" w:themeColor="text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2103" w:type="dxa"/>
            <w:vAlign w:val="center"/>
          </w:tcPr>
          <w:p>
            <w:pPr>
              <w:jc w:val="center"/>
              <w:rPr>
                <w:rFonts w:ascii="宋体" w:hAnsi="宋体" w:eastAsia="宋体" w:cs="宋体"/>
                <w:color w:val="000000" w:themeColor="text1"/>
                <w:szCs w:val="21"/>
              </w:rPr>
            </w:pPr>
            <w:r>
              <w:rPr>
                <w:rFonts w:hint="eastAsia" w:ascii="宋体" w:hAnsi="宋体" w:eastAsia="宋体" w:cs="宋体"/>
                <w:color w:val="000000" w:themeColor="text1"/>
                <w:szCs w:val="21"/>
              </w:rPr>
              <w:t>营业执照号</w:t>
            </w:r>
          </w:p>
        </w:tc>
        <w:tc>
          <w:tcPr>
            <w:tcW w:w="2520" w:type="dxa"/>
            <w:gridSpan w:val="3"/>
            <w:vAlign w:val="center"/>
          </w:tcPr>
          <w:p>
            <w:pPr>
              <w:jc w:val="center"/>
              <w:rPr>
                <w:rFonts w:ascii="宋体" w:hAnsi="宋体" w:eastAsia="宋体" w:cs="宋体"/>
                <w:color w:val="000000" w:themeColor="text1"/>
                <w:szCs w:val="21"/>
              </w:rPr>
            </w:pPr>
          </w:p>
        </w:tc>
        <w:tc>
          <w:tcPr>
            <w:tcW w:w="1680" w:type="dxa"/>
            <w:gridSpan w:val="2"/>
            <w:vMerge w:val="continue"/>
            <w:vAlign w:val="center"/>
          </w:tcPr>
          <w:p>
            <w:pPr>
              <w:jc w:val="center"/>
              <w:rPr>
                <w:rFonts w:ascii="宋体" w:hAnsi="宋体" w:eastAsia="宋体" w:cs="宋体"/>
                <w:color w:val="000000" w:themeColor="text1"/>
                <w:szCs w:val="21"/>
              </w:rPr>
            </w:pPr>
          </w:p>
        </w:tc>
        <w:tc>
          <w:tcPr>
            <w:tcW w:w="1680" w:type="dxa"/>
            <w:gridSpan w:val="3"/>
            <w:vAlign w:val="center"/>
          </w:tcPr>
          <w:p>
            <w:pPr>
              <w:jc w:val="center"/>
              <w:rPr>
                <w:rFonts w:ascii="宋体" w:hAnsi="宋体" w:eastAsia="宋体" w:cs="宋体"/>
                <w:color w:val="000000" w:themeColor="text1"/>
                <w:szCs w:val="21"/>
              </w:rPr>
            </w:pPr>
            <w:r>
              <w:rPr>
                <w:rFonts w:hint="eastAsia" w:ascii="宋体" w:hAnsi="宋体" w:eastAsia="宋体" w:cs="宋体"/>
                <w:color w:val="000000" w:themeColor="text1"/>
                <w:szCs w:val="21"/>
              </w:rPr>
              <w:t>高级职称人员</w:t>
            </w:r>
          </w:p>
        </w:tc>
        <w:tc>
          <w:tcPr>
            <w:tcW w:w="2123" w:type="dxa"/>
            <w:gridSpan w:val="3"/>
            <w:vAlign w:val="center"/>
          </w:tcPr>
          <w:p>
            <w:pPr>
              <w:jc w:val="center"/>
              <w:rPr>
                <w:rFonts w:ascii="宋体" w:hAnsi="宋体" w:eastAsia="宋体" w:cs="宋体"/>
                <w:color w:val="000000" w:themeColor="text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2103" w:type="dxa"/>
            <w:vAlign w:val="center"/>
          </w:tcPr>
          <w:p>
            <w:pPr>
              <w:jc w:val="center"/>
              <w:rPr>
                <w:rFonts w:ascii="宋体" w:hAnsi="宋体" w:eastAsia="宋体" w:cs="宋体"/>
                <w:color w:val="000000" w:themeColor="text1"/>
                <w:szCs w:val="21"/>
              </w:rPr>
            </w:pPr>
            <w:r>
              <w:rPr>
                <w:rFonts w:hint="eastAsia" w:ascii="宋体" w:hAnsi="宋体" w:eastAsia="宋体" w:cs="宋体"/>
                <w:color w:val="000000" w:themeColor="text1"/>
                <w:szCs w:val="21"/>
              </w:rPr>
              <w:t>注册资金</w:t>
            </w:r>
          </w:p>
        </w:tc>
        <w:tc>
          <w:tcPr>
            <w:tcW w:w="2520" w:type="dxa"/>
            <w:gridSpan w:val="3"/>
            <w:vAlign w:val="center"/>
          </w:tcPr>
          <w:p>
            <w:pPr>
              <w:jc w:val="center"/>
              <w:rPr>
                <w:rFonts w:ascii="宋体" w:hAnsi="宋体" w:eastAsia="宋体" w:cs="宋体"/>
                <w:color w:val="000000" w:themeColor="text1"/>
                <w:szCs w:val="21"/>
              </w:rPr>
            </w:pPr>
          </w:p>
        </w:tc>
        <w:tc>
          <w:tcPr>
            <w:tcW w:w="1680" w:type="dxa"/>
            <w:gridSpan w:val="2"/>
            <w:vMerge w:val="continue"/>
            <w:vAlign w:val="center"/>
          </w:tcPr>
          <w:p>
            <w:pPr>
              <w:jc w:val="center"/>
              <w:rPr>
                <w:rFonts w:ascii="宋体" w:hAnsi="宋体" w:eastAsia="宋体" w:cs="宋体"/>
                <w:color w:val="000000" w:themeColor="text1"/>
                <w:szCs w:val="21"/>
              </w:rPr>
            </w:pPr>
          </w:p>
        </w:tc>
        <w:tc>
          <w:tcPr>
            <w:tcW w:w="1680" w:type="dxa"/>
            <w:gridSpan w:val="3"/>
            <w:vAlign w:val="center"/>
          </w:tcPr>
          <w:p>
            <w:pPr>
              <w:jc w:val="center"/>
              <w:rPr>
                <w:rFonts w:ascii="宋体" w:hAnsi="宋体" w:eastAsia="宋体" w:cs="宋体"/>
                <w:color w:val="000000" w:themeColor="text1"/>
                <w:szCs w:val="21"/>
              </w:rPr>
            </w:pPr>
            <w:r>
              <w:rPr>
                <w:rFonts w:hint="eastAsia" w:ascii="宋体" w:hAnsi="宋体" w:eastAsia="宋体" w:cs="宋体"/>
                <w:color w:val="000000" w:themeColor="text1"/>
                <w:szCs w:val="21"/>
              </w:rPr>
              <w:t>中级职称人员</w:t>
            </w:r>
          </w:p>
        </w:tc>
        <w:tc>
          <w:tcPr>
            <w:tcW w:w="2123" w:type="dxa"/>
            <w:gridSpan w:val="3"/>
            <w:vAlign w:val="center"/>
          </w:tcPr>
          <w:p>
            <w:pPr>
              <w:jc w:val="center"/>
              <w:rPr>
                <w:rFonts w:ascii="宋体" w:hAnsi="宋体" w:eastAsia="宋体" w:cs="宋体"/>
                <w:color w:val="000000" w:themeColor="text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2103" w:type="dxa"/>
            <w:vAlign w:val="center"/>
          </w:tcPr>
          <w:p>
            <w:pPr>
              <w:jc w:val="center"/>
              <w:rPr>
                <w:rFonts w:ascii="宋体" w:hAnsi="宋体" w:eastAsia="宋体" w:cs="宋体"/>
                <w:color w:val="000000" w:themeColor="text1"/>
                <w:szCs w:val="21"/>
              </w:rPr>
            </w:pPr>
            <w:r>
              <w:rPr>
                <w:rFonts w:hint="eastAsia" w:ascii="宋体" w:hAnsi="宋体" w:eastAsia="宋体" w:cs="宋体"/>
                <w:color w:val="000000" w:themeColor="text1"/>
                <w:szCs w:val="21"/>
              </w:rPr>
              <w:t>开户银行</w:t>
            </w:r>
          </w:p>
        </w:tc>
        <w:tc>
          <w:tcPr>
            <w:tcW w:w="2520" w:type="dxa"/>
            <w:gridSpan w:val="3"/>
            <w:vAlign w:val="center"/>
          </w:tcPr>
          <w:p>
            <w:pPr>
              <w:jc w:val="center"/>
              <w:rPr>
                <w:rFonts w:ascii="宋体" w:hAnsi="宋体" w:eastAsia="宋体" w:cs="宋体"/>
                <w:color w:val="000000" w:themeColor="text1"/>
                <w:szCs w:val="21"/>
              </w:rPr>
            </w:pPr>
          </w:p>
        </w:tc>
        <w:tc>
          <w:tcPr>
            <w:tcW w:w="1680" w:type="dxa"/>
            <w:gridSpan w:val="2"/>
            <w:vMerge w:val="continue"/>
            <w:vAlign w:val="center"/>
          </w:tcPr>
          <w:p>
            <w:pPr>
              <w:jc w:val="center"/>
              <w:rPr>
                <w:rFonts w:ascii="宋体" w:hAnsi="宋体" w:eastAsia="宋体" w:cs="宋体"/>
                <w:color w:val="000000" w:themeColor="text1"/>
                <w:szCs w:val="21"/>
              </w:rPr>
            </w:pPr>
          </w:p>
        </w:tc>
        <w:tc>
          <w:tcPr>
            <w:tcW w:w="1680" w:type="dxa"/>
            <w:gridSpan w:val="3"/>
            <w:vAlign w:val="center"/>
          </w:tcPr>
          <w:p>
            <w:pPr>
              <w:jc w:val="center"/>
              <w:rPr>
                <w:rFonts w:ascii="宋体" w:hAnsi="宋体" w:eastAsia="宋体" w:cs="宋体"/>
                <w:color w:val="000000" w:themeColor="text1"/>
                <w:szCs w:val="21"/>
              </w:rPr>
            </w:pPr>
            <w:r>
              <w:rPr>
                <w:rFonts w:hint="eastAsia" w:ascii="宋体" w:hAnsi="宋体" w:eastAsia="宋体" w:cs="宋体"/>
                <w:color w:val="000000" w:themeColor="text1"/>
                <w:szCs w:val="21"/>
              </w:rPr>
              <w:t>初级职称人员</w:t>
            </w:r>
          </w:p>
        </w:tc>
        <w:tc>
          <w:tcPr>
            <w:tcW w:w="2123" w:type="dxa"/>
            <w:gridSpan w:val="3"/>
            <w:vAlign w:val="center"/>
          </w:tcPr>
          <w:p>
            <w:pPr>
              <w:jc w:val="center"/>
              <w:rPr>
                <w:rFonts w:ascii="宋体" w:hAnsi="宋体" w:eastAsia="宋体" w:cs="宋体"/>
                <w:color w:val="000000" w:themeColor="text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2103" w:type="dxa"/>
            <w:vAlign w:val="center"/>
          </w:tcPr>
          <w:p>
            <w:pPr>
              <w:jc w:val="center"/>
              <w:rPr>
                <w:rFonts w:ascii="宋体" w:hAnsi="宋体" w:eastAsia="宋体" w:cs="宋体"/>
                <w:color w:val="000000" w:themeColor="text1"/>
                <w:szCs w:val="21"/>
              </w:rPr>
            </w:pPr>
            <w:r>
              <w:rPr>
                <w:rFonts w:hint="eastAsia" w:ascii="宋体" w:hAnsi="宋体" w:eastAsia="宋体" w:cs="宋体"/>
                <w:color w:val="000000" w:themeColor="text1"/>
                <w:szCs w:val="21"/>
              </w:rPr>
              <w:t>账号</w:t>
            </w:r>
          </w:p>
        </w:tc>
        <w:tc>
          <w:tcPr>
            <w:tcW w:w="2520" w:type="dxa"/>
            <w:gridSpan w:val="3"/>
            <w:vAlign w:val="center"/>
          </w:tcPr>
          <w:p>
            <w:pPr>
              <w:jc w:val="center"/>
              <w:rPr>
                <w:rFonts w:ascii="宋体" w:hAnsi="宋体" w:eastAsia="宋体" w:cs="宋体"/>
                <w:color w:val="000000" w:themeColor="text1"/>
                <w:szCs w:val="21"/>
              </w:rPr>
            </w:pPr>
          </w:p>
        </w:tc>
        <w:tc>
          <w:tcPr>
            <w:tcW w:w="1680" w:type="dxa"/>
            <w:gridSpan w:val="2"/>
            <w:vMerge w:val="continue"/>
            <w:vAlign w:val="center"/>
          </w:tcPr>
          <w:p>
            <w:pPr>
              <w:jc w:val="center"/>
              <w:rPr>
                <w:rFonts w:ascii="宋体" w:hAnsi="宋体" w:eastAsia="宋体" w:cs="宋体"/>
                <w:color w:val="000000" w:themeColor="text1"/>
                <w:szCs w:val="21"/>
              </w:rPr>
            </w:pPr>
          </w:p>
        </w:tc>
        <w:tc>
          <w:tcPr>
            <w:tcW w:w="1680" w:type="dxa"/>
            <w:gridSpan w:val="3"/>
            <w:vAlign w:val="center"/>
          </w:tcPr>
          <w:p>
            <w:pPr>
              <w:jc w:val="center"/>
              <w:rPr>
                <w:rFonts w:ascii="宋体" w:hAnsi="宋体" w:eastAsia="宋体" w:cs="宋体"/>
                <w:color w:val="000000" w:themeColor="text1"/>
                <w:szCs w:val="21"/>
              </w:rPr>
            </w:pPr>
            <w:r>
              <w:rPr>
                <w:rFonts w:hint="eastAsia" w:ascii="宋体" w:hAnsi="宋体" w:eastAsia="宋体" w:cs="宋体"/>
                <w:color w:val="000000" w:themeColor="text1"/>
                <w:szCs w:val="21"/>
              </w:rPr>
              <w:t>技工</w:t>
            </w:r>
          </w:p>
        </w:tc>
        <w:tc>
          <w:tcPr>
            <w:tcW w:w="2123" w:type="dxa"/>
            <w:gridSpan w:val="3"/>
            <w:vAlign w:val="center"/>
          </w:tcPr>
          <w:p>
            <w:pPr>
              <w:jc w:val="center"/>
              <w:rPr>
                <w:rFonts w:ascii="宋体" w:hAnsi="宋体" w:eastAsia="宋体" w:cs="宋体"/>
                <w:color w:val="000000" w:themeColor="text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2103" w:type="dxa"/>
            <w:vAlign w:val="center"/>
          </w:tcPr>
          <w:p>
            <w:pPr>
              <w:jc w:val="center"/>
              <w:rPr>
                <w:rFonts w:ascii="宋体" w:hAnsi="宋体" w:eastAsia="宋体" w:cs="宋体"/>
                <w:color w:val="000000" w:themeColor="text1"/>
                <w:szCs w:val="21"/>
              </w:rPr>
            </w:pPr>
            <w:r>
              <w:rPr>
                <w:rFonts w:hint="eastAsia" w:ascii="宋体" w:hAnsi="宋体" w:eastAsia="宋体" w:cs="宋体"/>
                <w:color w:val="000000" w:themeColor="text1"/>
                <w:szCs w:val="21"/>
              </w:rPr>
              <w:t>经营范围</w:t>
            </w:r>
          </w:p>
        </w:tc>
        <w:tc>
          <w:tcPr>
            <w:tcW w:w="8003" w:type="dxa"/>
            <w:gridSpan w:val="11"/>
            <w:vAlign w:val="center"/>
          </w:tcPr>
          <w:p>
            <w:pPr>
              <w:jc w:val="center"/>
              <w:rPr>
                <w:rFonts w:ascii="宋体" w:hAnsi="宋体" w:eastAsia="宋体" w:cs="宋体"/>
                <w:color w:val="000000" w:themeColor="text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2103" w:type="dxa"/>
            <w:vAlign w:val="center"/>
          </w:tcPr>
          <w:p>
            <w:pPr>
              <w:jc w:val="center"/>
              <w:rPr>
                <w:rFonts w:ascii="宋体" w:hAnsi="宋体" w:eastAsia="宋体" w:cs="宋体"/>
                <w:color w:val="000000" w:themeColor="text1"/>
                <w:szCs w:val="21"/>
              </w:rPr>
            </w:pPr>
            <w:r>
              <w:rPr>
                <w:rFonts w:hint="eastAsia" w:ascii="宋体" w:hAnsi="宋体" w:eastAsia="宋体" w:cs="宋体"/>
                <w:color w:val="000000" w:themeColor="text1"/>
                <w:szCs w:val="21"/>
              </w:rPr>
              <w:t>备注</w:t>
            </w:r>
          </w:p>
        </w:tc>
        <w:tc>
          <w:tcPr>
            <w:tcW w:w="8003" w:type="dxa"/>
            <w:gridSpan w:val="11"/>
            <w:vAlign w:val="center"/>
          </w:tcPr>
          <w:p>
            <w:pPr>
              <w:jc w:val="center"/>
              <w:rPr>
                <w:rFonts w:ascii="宋体" w:hAnsi="宋体" w:eastAsia="宋体" w:cs="宋体"/>
                <w:color w:val="000000" w:themeColor="text1"/>
                <w:szCs w:val="21"/>
              </w:rPr>
            </w:pPr>
          </w:p>
        </w:tc>
      </w:tr>
    </w:tbl>
    <w:p>
      <w:pPr>
        <w:spacing w:line="360" w:lineRule="auto"/>
        <w:rPr>
          <w:rFonts w:ascii="宋体" w:hAnsi="宋体" w:eastAsia="宋体" w:cs="宋体"/>
          <w:szCs w:val="21"/>
        </w:rPr>
      </w:pPr>
    </w:p>
    <w:p>
      <w:pPr>
        <w:spacing w:line="560" w:lineRule="exact"/>
        <w:rPr>
          <w:rFonts w:ascii="宋体" w:hAnsi="宋体" w:eastAsia="宋体" w:cs="宋体"/>
          <w:u w:val="single"/>
        </w:rPr>
      </w:pPr>
      <w:r>
        <w:rPr>
          <w:rFonts w:hint="eastAsia" w:ascii="宋体" w:hAnsi="宋体" w:eastAsia="宋体" w:cs="宋体"/>
        </w:rPr>
        <w:t>供应商名称：</w:t>
      </w:r>
      <w:r>
        <w:rPr>
          <w:rFonts w:hint="eastAsia" w:ascii="宋体" w:hAnsi="宋体" w:eastAsia="宋体" w:cs="宋体"/>
          <w:u w:val="single"/>
        </w:rPr>
        <w:t>（全称并加盖公章）</w:t>
      </w:r>
    </w:p>
    <w:p>
      <w:pPr>
        <w:spacing w:line="560" w:lineRule="exact"/>
        <w:rPr>
          <w:rFonts w:ascii="宋体" w:hAnsi="宋体" w:eastAsia="宋体" w:cs="宋体"/>
          <w:u w:val="single"/>
        </w:rPr>
      </w:pPr>
      <w:r>
        <w:rPr>
          <w:rFonts w:hint="eastAsia" w:ascii="宋体" w:hAnsi="宋体" w:eastAsia="宋体" w:cs="宋体"/>
        </w:rPr>
        <w:t>法定代表人或授权代表（签字）</w:t>
      </w:r>
      <w:r>
        <w:rPr>
          <w:rFonts w:hint="eastAsia" w:ascii="宋体" w:hAnsi="宋体" w:eastAsia="宋体" w:cs="宋体"/>
          <w:bCs/>
        </w:rPr>
        <w:t>：</w:t>
      </w:r>
    </w:p>
    <w:p>
      <w:pPr>
        <w:spacing w:line="560" w:lineRule="exact"/>
        <w:rPr>
          <w:rFonts w:ascii="宋体" w:hAnsi="宋体" w:eastAsia="宋体" w:cs="宋体"/>
        </w:rPr>
      </w:pPr>
      <w:r>
        <w:rPr>
          <w:rFonts w:hint="eastAsia" w:ascii="宋体" w:hAnsi="宋体" w:eastAsia="宋体" w:cs="宋体"/>
        </w:rPr>
        <w:t>日期：    年    月    日</w:t>
      </w:r>
    </w:p>
    <w:p>
      <w:pPr>
        <w:pStyle w:val="2"/>
        <w:spacing w:line="360" w:lineRule="auto"/>
        <w:rPr>
          <w:rStyle w:val="15"/>
          <w:rFonts w:ascii="宋体" w:hAnsi="宋体" w:eastAsia="宋体" w:cs="宋体"/>
          <w:szCs w:val="32"/>
        </w:rPr>
      </w:pPr>
    </w:p>
    <w:p>
      <w:pPr>
        <w:spacing w:line="360" w:lineRule="auto"/>
        <w:jc w:val="center"/>
        <w:outlineLvl w:val="0"/>
        <w:rPr>
          <w:rStyle w:val="15"/>
          <w:rFonts w:hint="eastAsia" w:ascii="宋体" w:hAnsi="宋体" w:eastAsia="宋体" w:cs="宋体"/>
          <w:szCs w:val="32"/>
        </w:rPr>
      </w:pPr>
      <w:r>
        <w:rPr>
          <w:rStyle w:val="15"/>
          <w:rFonts w:hint="eastAsia" w:ascii="宋体" w:hAnsi="宋体" w:eastAsia="宋体" w:cs="宋体"/>
          <w:szCs w:val="32"/>
        </w:rPr>
        <w:t>第五章 采购评审程序和中选标准</w:t>
      </w:r>
    </w:p>
    <w:p>
      <w:pPr>
        <w:spacing w:line="360" w:lineRule="auto"/>
        <w:rPr>
          <w:rFonts w:ascii="宋体" w:hAnsi="宋体" w:eastAsia="宋体" w:cs="宋体"/>
          <w:b/>
          <w:bCs/>
        </w:rPr>
      </w:pPr>
    </w:p>
    <w:p>
      <w:pPr>
        <w:spacing w:line="360" w:lineRule="auto"/>
        <w:ind w:firstLine="422" w:firstLineChars="200"/>
        <w:rPr>
          <w:rFonts w:ascii="宋体" w:hAnsi="宋体" w:eastAsia="宋体" w:cs="宋体"/>
          <w:b/>
          <w:bCs/>
        </w:rPr>
      </w:pPr>
      <w:r>
        <w:rPr>
          <w:rFonts w:hint="eastAsia" w:ascii="宋体" w:hAnsi="宋体" w:eastAsia="宋体" w:cs="宋体"/>
          <w:b/>
          <w:bCs/>
        </w:rPr>
        <w:t>1、原则</w:t>
      </w:r>
    </w:p>
    <w:p>
      <w:pPr>
        <w:spacing w:line="360" w:lineRule="auto"/>
        <w:ind w:firstLine="420" w:firstLineChars="200"/>
        <w:rPr>
          <w:rFonts w:ascii="宋体" w:hAnsi="宋体" w:eastAsia="宋体" w:cs="宋体"/>
        </w:rPr>
      </w:pPr>
      <w:r>
        <w:rPr>
          <w:rFonts w:hint="eastAsia" w:ascii="宋体" w:hAnsi="宋体" w:eastAsia="宋体" w:cs="宋体"/>
        </w:rPr>
        <w:t>1.1统一性原则：评审小组将按照统一的原则和方法，以同一标准进行响应文件评审。</w:t>
      </w:r>
    </w:p>
    <w:p>
      <w:pPr>
        <w:spacing w:line="360" w:lineRule="auto"/>
        <w:ind w:firstLine="420" w:firstLineChars="200"/>
        <w:rPr>
          <w:rFonts w:ascii="宋体" w:hAnsi="宋体" w:eastAsia="宋体" w:cs="宋体"/>
        </w:rPr>
      </w:pPr>
      <w:r>
        <w:rPr>
          <w:rFonts w:hint="eastAsia" w:ascii="宋体" w:hAnsi="宋体" w:eastAsia="宋体" w:cs="宋体"/>
        </w:rPr>
        <w:t>1.2独立性原则：评审工作在评审小组内部独立进行，不受外界任何因素的干扰和影响。</w:t>
      </w:r>
    </w:p>
    <w:p>
      <w:pPr>
        <w:spacing w:line="360" w:lineRule="auto"/>
        <w:ind w:firstLine="420" w:firstLineChars="200"/>
        <w:rPr>
          <w:rFonts w:ascii="宋体" w:hAnsi="宋体" w:eastAsia="宋体" w:cs="宋体"/>
        </w:rPr>
      </w:pPr>
      <w:r>
        <w:rPr>
          <w:rFonts w:hint="eastAsia" w:ascii="宋体" w:hAnsi="宋体" w:eastAsia="宋体" w:cs="宋体"/>
        </w:rPr>
        <w:t>1.3保密性原则：评审小组成员及有关工作人员应对供应商的商业秘密、</w:t>
      </w:r>
      <w:r>
        <w:rPr>
          <w:rFonts w:hint="eastAsia" w:ascii="宋体" w:hAnsi="宋体" w:eastAsia="宋体" w:cs="宋体"/>
          <w:bCs/>
        </w:rPr>
        <w:t>评审过程涉及的相关内容进行保密</w:t>
      </w:r>
      <w:r>
        <w:rPr>
          <w:rFonts w:hint="eastAsia" w:ascii="宋体" w:hAnsi="宋体" w:eastAsia="宋体" w:cs="宋体"/>
        </w:rPr>
        <w:t>。</w:t>
      </w:r>
    </w:p>
    <w:p>
      <w:pPr>
        <w:spacing w:line="360" w:lineRule="auto"/>
        <w:ind w:firstLine="422" w:firstLineChars="200"/>
        <w:rPr>
          <w:rFonts w:ascii="宋体" w:hAnsi="宋体" w:eastAsia="宋体" w:cs="宋体"/>
        </w:rPr>
      </w:pPr>
      <w:r>
        <w:rPr>
          <w:rFonts w:hint="eastAsia" w:ascii="宋体" w:hAnsi="宋体" w:eastAsia="宋体" w:cs="宋体"/>
          <w:b/>
          <w:bCs/>
        </w:rPr>
        <w:t>2、纪律</w:t>
      </w:r>
    </w:p>
    <w:p>
      <w:pPr>
        <w:spacing w:line="360" w:lineRule="auto"/>
        <w:ind w:firstLine="420" w:firstLineChars="200"/>
        <w:rPr>
          <w:rFonts w:ascii="宋体" w:hAnsi="宋体" w:eastAsia="宋体" w:cs="宋体"/>
        </w:rPr>
      </w:pPr>
      <w:r>
        <w:rPr>
          <w:rFonts w:hint="eastAsia" w:ascii="宋体" w:hAnsi="宋体" w:eastAsia="宋体" w:cs="宋体"/>
        </w:rPr>
        <w:t>2.1评审小组应严格遵守有关法律、法规、规章之规定进行。</w:t>
      </w:r>
    </w:p>
    <w:p>
      <w:pPr>
        <w:spacing w:line="360" w:lineRule="auto"/>
        <w:ind w:firstLine="420" w:firstLineChars="200"/>
        <w:rPr>
          <w:rFonts w:ascii="宋体" w:hAnsi="宋体" w:eastAsia="宋体" w:cs="宋体"/>
        </w:rPr>
      </w:pPr>
      <w:r>
        <w:rPr>
          <w:rFonts w:hint="eastAsia" w:ascii="宋体" w:hAnsi="宋体" w:eastAsia="宋体" w:cs="宋体"/>
        </w:rPr>
        <w:t>2.2整个采购过程应坚持公开、公平、公正、科学、择优和信誉的原则，杜绝行贿受贿、营私舞弊等不正当竞争。</w:t>
      </w:r>
    </w:p>
    <w:p>
      <w:pPr>
        <w:spacing w:line="360" w:lineRule="auto"/>
        <w:ind w:firstLine="422" w:firstLineChars="200"/>
        <w:rPr>
          <w:rFonts w:ascii="宋体" w:hAnsi="宋体" w:eastAsia="宋体" w:cs="宋体"/>
          <w:b/>
          <w:bCs/>
        </w:rPr>
      </w:pPr>
      <w:r>
        <w:rPr>
          <w:rFonts w:hint="eastAsia" w:ascii="宋体" w:hAnsi="宋体" w:eastAsia="宋体" w:cs="宋体"/>
          <w:b/>
          <w:bCs/>
        </w:rPr>
        <w:t>3、程序</w:t>
      </w:r>
    </w:p>
    <w:p>
      <w:pPr>
        <w:spacing w:line="360" w:lineRule="auto"/>
        <w:ind w:firstLine="420" w:firstLineChars="200"/>
        <w:rPr>
          <w:rFonts w:ascii="宋体" w:hAnsi="宋体" w:eastAsia="宋体" w:cs="宋体"/>
        </w:rPr>
      </w:pPr>
      <w:r>
        <w:rPr>
          <w:rFonts w:hint="eastAsia" w:ascii="宋体" w:hAnsi="宋体" w:eastAsia="宋体" w:cs="宋体"/>
        </w:rPr>
        <w:t>3.1</w:t>
      </w:r>
      <w:r>
        <w:rPr>
          <w:rFonts w:hint="eastAsia" w:ascii="宋体" w:hAnsi="宋体" w:eastAsia="宋体" w:cs="宋体"/>
          <w:lang w:val="zh-CN"/>
        </w:rPr>
        <w:t>在</w:t>
      </w:r>
      <w:r>
        <w:rPr>
          <w:rFonts w:hint="eastAsia" w:ascii="宋体" w:hAnsi="宋体" w:eastAsia="宋体" w:cs="宋体"/>
        </w:rPr>
        <w:t>供应商</w:t>
      </w:r>
      <w:r>
        <w:rPr>
          <w:rFonts w:hint="eastAsia" w:ascii="宋体" w:hAnsi="宋体" w:eastAsia="宋体" w:cs="宋体"/>
          <w:lang w:val="zh-CN"/>
        </w:rPr>
        <w:t>递交响应文件截止时间结束后，</w:t>
      </w:r>
      <w:r>
        <w:rPr>
          <w:rFonts w:hint="eastAsia" w:ascii="宋体" w:hAnsi="宋体" w:eastAsia="宋体" w:cs="宋体"/>
        </w:rPr>
        <w:t>采购人</w:t>
      </w:r>
      <w:r>
        <w:rPr>
          <w:rFonts w:hint="eastAsia" w:ascii="宋体" w:hAnsi="宋体" w:eastAsia="宋体" w:cs="宋体"/>
          <w:lang w:val="zh-CN"/>
        </w:rPr>
        <w:t>组织</w:t>
      </w:r>
      <w:r>
        <w:rPr>
          <w:rFonts w:hint="eastAsia" w:ascii="宋体" w:hAnsi="宋体" w:eastAsia="宋体" w:cs="宋体"/>
        </w:rPr>
        <w:t>评审</w:t>
      </w:r>
      <w:r>
        <w:rPr>
          <w:rFonts w:hint="eastAsia" w:ascii="宋体" w:hAnsi="宋体" w:eastAsia="宋体" w:cs="宋体"/>
          <w:lang w:val="zh-CN"/>
        </w:rPr>
        <w:t>小组对递交响应文件的</w:t>
      </w:r>
      <w:r>
        <w:rPr>
          <w:rFonts w:hint="eastAsia" w:ascii="宋体" w:hAnsi="宋体" w:eastAsia="宋体" w:cs="宋体"/>
        </w:rPr>
        <w:t>供应商</w:t>
      </w:r>
      <w:r>
        <w:rPr>
          <w:rFonts w:hint="eastAsia" w:ascii="宋体" w:hAnsi="宋体" w:eastAsia="宋体" w:cs="宋体"/>
          <w:lang w:val="zh-CN"/>
        </w:rPr>
        <w:t>进行审查，</w:t>
      </w:r>
      <w:r>
        <w:rPr>
          <w:rFonts w:hint="eastAsia" w:ascii="宋体" w:hAnsi="宋体" w:eastAsia="宋体" w:cs="宋体"/>
        </w:rPr>
        <w:t>并进行综合评比。</w:t>
      </w:r>
    </w:p>
    <w:p>
      <w:pPr>
        <w:spacing w:line="360" w:lineRule="auto"/>
        <w:ind w:left="420" w:leftChars="200"/>
        <w:rPr>
          <w:rFonts w:ascii="宋体" w:hAnsi="宋体" w:eastAsia="宋体" w:cs="宋体"/>
        </w:rPr>
      </w:pPr>
      <w:r>
        <w:rPr>
          <w:rFonts w:hint="eastAsia" w:ascii="宋体" w:hAnsi="宋体" w:eastAsia="宋体" w:cs="宋体"/>
          <w:b/>
          <w:bCs/>
        </w:rPr>
        <w:t>4、确定中选人的标准：</w:t>
      </w:r>
      <w:r>
        <w:rPr>
          <w:rFonts w:hint="eastAsia" w:ascii="宋体" w:hAnsi="宋体" w:eastAsia="宋体" w:cs="宋体"/>
        </w:rPr>
        <w:t>最低价评标价法，</w:t>
      </w:r>
      <w:r>
        <w:rPr>
          <w:rFonts w:ascii="宋体" w:hAnsi="宋体" w:eastAsia="宋体" w:cs="宋体"/>
          <w:sz w:val="24"/>
        </w:rPr>
        <w:t>按报价由低到高排序，确定中选候选人。</w:t>
      </w:r>
    </w:p>
    <w:p>
      <w:pPr>
        <w:spacing w:line="360" w:lineRule="auto"/>
        <w:ind w:left="420" w:leftChars="200"/>
        <w:rPr>
          <w:rFonts w:ascii="宋体" w:hAnsi="宋体" w:eastAsia="宋体" w:cs="宋体"/>
          <w:b/>
          <w:bCs/>
        </w:rPr>
      </w:pPr>
      <w:r>
        <w:rPr>
          <w:rFonts w:hint="eastAsia" w:ascii="宋体" w:hAnsi="宋体" w:eastAsia="宋体" w:cs="宋体"/>
          <w:b/>
          <w:bCs/>
        </w:rPr>
        <w:t>5、中选资格取消后的处理方式及新的中选人的中选资格确定</w:t>
      </w:r>
    </w:p>
    <w:p>
      <w:pPr>
        <w:spacing w:line="360" w:lineRule="auto"/>
        <w:ind w:firstLine="420" w:firstLineChars="200"/>
        <w:rPr>
          <w:rFonts w:ascii="宋体" w:hAnsi="宋体" w:eastAsia="宋体" w:cs="宋体"/>
        </w:rPr>
      </w:pPr>
      <w:r>
        <w:rPr>
          <w:rFonts w:hint="eastAsia" w:ascii="宋体" w:hAnsi="宋体" w:eastAsia="宋体" w:cs="宋体"/>
        </w:rPr>
        <w:t>5.1中选候选顺序排名在前的中选候选人拒绝签订合同或中选候选人放弃中选资格，应承担相应的法律及经济赔偿责任（经济赔偿责任即因中选候选顺序排名在前的中选候选人拒绝签订合同或中选候选人放弃中选资格，给采购人造成经济损失将由其承担相应赔偿的责任）。</w:t>
      </w:r>
    </w:p>
    <w:p>
      <w:pPr>
        <w:spacing w:line="360" w:lineRule="auto"/>
        <w:ind w:firstLine="420" w:firstLineChars="200"/>
        <w:rPr>
          <w:rFonts w:ascii="宋体" w:hAnsi="宋体" w:eastAsia="宋体" w:cs="宋体"/>
        </w:rPr>
      </w:pPr>
      <w:r>
        <w:rPr>
          <w:rFonts w:hint="eastAsia" w:ascii="宋体" w:hAnsi="宋体" w:eastAsia="宋体" w:cs="宋体"/>
        </w:rPr>
        <w:t>5.2由采购人根据相关规定取消中选候选顺序排名在前的中选候选人的中选资格的，其法律及经济赔偿责任按相关规定办理。采购人有权依次确定下一排位的中选候选人中选或是重新组织采购。</w:t>
      </w:r>
    </w:p>
    <w:p>
      <w:pPr>
        <w:spacing w:line="360" w:lineRule="auto"/>
        <w:ind w:firstLine="422" w:firstLineChars="200"/>
        <w:rPr>
          <w:rFonts w:ascii="宋体" w:hAnsi="宋体" w:eastAsia="宋体" w:cs="宋体"/>
          <w:b/>
          <w:bCs/>
        </w:rPr>
      </w:pPr>
      <w:r>
        <w:rPr>
          <w:rFonts w:hint="eastAsia" w:ascii="宋体" w:hAnsi="宋体" w:eastAsia="宋体" w:cs="宋体"/>
          <w:b/>
          <w:bCs/>
        </w:rPr>
        <w:t>6、中选通知书</w:t>
      </w:r>
    </w:p>
    <w:p>
      <w:pPr>
        <w:spacing w:line="360" w:lineRule="auto"/>
        <w:ind w:firstLine="420" w:firstLineChars="200"/>
        <w:rPr>
          <w:rFonts w:ascii="宋体" w:hAnsi="宋体" w:eastAsia="宋体" w:cs="宋体"/>
        </w:rPr>
      </w:pPr>
      <w:r>
        <w:rPr>
          <w:rFonts w:hint="eastAsia" w:ascii="宋体" w:hAnsi="宋体" w:eastAsia="宋体" w:cs="宋体"/>
        </w:rPr>
        <w:t>6.1中选通知书为签订合同的依据，是合同的有效组成部分。</w:t>
      </w:r>
    </w:p>
    <w:p/>
    <w:bookmarkEnd w:id="1"/>
    <w:p/>
    <w:sectPr>
      <w:footerReference r:id="rId4"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swiss"/>
    <w:pitch w:val="default"/>
    <w:sig w:usb0="E0002EFF" w:usb1="C000785B" w:usb2="00000009" w:usb3="00000000" w:csb0="400001FF" w:csb1="FFFF0000"/>
  </w:font>
  <w:font w:name="宋体">
    <w:panose1 w:val="02010600030101010101"/>
    <w:charset w:val="34"/>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 w:name="Tms Rmn">
    <w:altName w:val="Segoe Print"/>
    <w:panose1 w:val="02020603040505020304"/>
    <w:charset w:val="00"/>
    <w:family w:val="roman"/>
    <w:pitch w:val="default"/>
    <w:sig w:usb0="00000000" w:usb1="00000000" w:usb2="00000000" w:usb3="00000000" w:csb0="00000001" w:csb1="00000000"/>
  </w:font>
  <w:font w:name="Arial Unicode MS">
    <w:panose1 w:val="020B0604020202020204"/>
    <w:charset w:val="86"/>
    <w:family w:val="roman"/>
    <w:pitch w:val="default"/>
    <w:sig w:usb0="FFFFFFFF" w:usb1="E9FFFFFF" w:usb2="0000003F" w:usb3="00000000" w:csb0="603F01FF" w:csb1="FFFF0000"/>
  </w:font>
  <w:font w:name="Arial Narrow">
    <w:altName w:val="Arial"/>
    <w:panose1 w:val="00000000000000000000"/>
    <w:charset w:val="00"/>
    <w:family w:val="swiss"/>
    <w:pitch w:val="default"/>
    <w:sig w:usb0="00000000" w:usb1="00000000" w:usb2="00000000" w:usb3="00000000" w:csb0="2000009F" w:csb1="DFD70000"/>
  </w:font>
  <w:font w:name="仿宋_GB2312">
    <w:panose1 w:val="02010609030101010101"/>
    <w:charset w:val="86"/>
    <w:family w:val="modern"/>
    <w:pitch w:val="default"/>
    <w:sig w:usb0="00000001" w:usb1="080E0000" w:usb2="00000000" w:usb3="00000000" w:csb0="00040000" w:csb1="00000000"/>
  </w:font>
  <w:font w:name="等线">
    <w:panose1 w:val="02010600030101010101"/>
    <w:charset w:val="86"/>
    <w:family w:val="auto"/>
    <w:pitch w:val="default"/>
    <w:sig w:usb0="A00002BF" w:usb1="38CF7CFA" w:usb2="00000016" w:usb3="00000000" w:csb0="0004000F" w:csb1="00000000"/>
  </w:font>
  <w:font w:name="方正小标宋简体">
    <w:panose1 w:val="03000509000000000000"/>
    <w:charset w:val="86"/>
    <w:family w:val="script"/>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pPr>
    <w:r>
      <w:pict>
        <v:shape id="文本框 72"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">
          <v:path/>
          <v:fill on="f" focussize="0,0"/>
          <v:stroke on="f" joinstyle="miter"/>
          <v:imagedata o:title=""/>
          <o:lock v:ext="edit"/>
          <v:textbox inset="0mm,0mm,0mm,0mm" style="mso-fit-shape-to-text:t;">
            <w:txbxContent>
              <w:p>
                <w:pPr>
                  <w:pStyle w:val="8"/>
                </w:pPr>
                <w:r>
                  <w:fldChar w:fldCharType="begin"/>
                </w:r>
                <w:r>
                  <w:instrText xml:space="preserve"> PAGE  \* MERGEFORMAT </w:instrText>
                </w:r>
                <w:r>
                  <w:fldChar w:fldCharType="separate"/>
                </w:r>
                <w:r>
                  <w:t>6</w:t>
                </w:r>
                <w:r>
                  <w:fldChar w:fldCharType="end"/>
                </w:r>
              </w:p>
            </w:txbxContent>
          </v:textbox>
        </v:shape>
      </w:pic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rPr>
        <w:rFonts w:ascii="宋体" w:hAnsi="宋体"/>
        <w:sz w:val="21"/>
        <w:szCs w:val="21"/>
      </w:rPr>
    </w:pPr>
    <w:r>
      <w:rPr>
        <w:sz w:val="21"/>
      </w:rPr>
      <w:pict>
        <v:shape id="_x0000_s1027" o:spid="_x0000_s1027"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">
          <v:path/>
          <v:fill on="f" focussize="0,0"/>
          <v:stroke on="f" weight="1.25pt" joinstyle="miter"/>
          <v:imagedata o:title=""/>
          <o:lock v:ext="edit"/>
          <v:textbox inset="0mm,0mm,0mm,0mm" style="mso-fit-shape-to-text:t;">
            <w:txbxContent>
              <w:p>
                <w:pPr>
                  <w:pStyle w:val="8"/>
                </w:pPr>
                <w:r>
                  <w:fldChar w:fldCharType="begin"/>
                </w:r>
                <w:r>
                  <w:instrText xml:space="preserve"> PAGE  \* MERGEFORMAT </w:instrText>
                </w:r>
                <w:r>
                  <w:fldChar w:fldCharType="separate"/>
                </w:r>
                <w:r>
                  <w:t>17</w:t>
                </w:r>
                <w:r>
                  <w:fldChar w:fldCharType="end"/>
                </w:r>
              </w:p>
            </w:txbxContent>
          </v:textbox>
        </v:shape>
      </w:pic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7158AB5"/>
    <w:multiLevelType w:val="singleLevel"/>
    <w:tmpl w:val="27158AB5"/>
    <w:lvl w:ilvl="0" w:tentative="0">
      <w:start w:val="1"/>
      <w:numFmt w:val="decimal"/>
      <w:suff w:val="space"/>
      <w:lvlText w:val="%1."/>
      <w:lvlJc w:val="left"/>
    </w:lvl>
  </w:abstractNum>
  <w:abstractNum w:abstractNumId="1">
    <w:nsid w:val="745D878F"/>
    <w:multiLevelType w:val="singleLevel"/>
    <w:tmpl w:val="745D878F"/>
    <w:lvl w:ilvl="0" w:tentative="0">
      <w:start w:val="1"/>
      <w:numFmt w:val="decimal"/>
      <w:suff w:val="space"/>
      <w:lvlText w:val="%1."/>
      <w:lvlJc w:val="left"/>
      <w:pPr>
        <w:ind w:left="105" w:firstLine="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documentProtection w:enforcement="0"/>
  <w:defaultTabStop w:val="420"/>
  <w:drawingGridVerticalSpacing w:val="156"/>
  <w:noPunctuationKerning w:val="1"/>
  <w:characterSpacingControl w:val="compressPunctuation"/>
  <w:hdrShapeDefaults>
    <o:shapelayout v:ext="edit">
      <o:idmap v:ext="edit" data="1"/>
    </o:shapelayout>
  </w:hdrShapeDefaults>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2"/>
  </w:compat>
  <w:rsids>
    <w:rsidRoot w:val="00896B4F"/>
    <w:rsid w:val="000662F9"/>
    <w:rsid w:val="003E7AD8"/>
    <w:rsid w:val="00896B4F"/>
    <w:rsid w:val="04222EF2"/>
    <w:rsid w:val="05C02EDD"/>
    <w:rsid w:val="064B58DA"/>
    <w:rsid w:val="07AE35A7"/>
    <w:rsid w:val="08403DF8"/>
    <w:rsid w:val="085F5093"/>
    <w:rsid w:val="0CC76782"/>
    <w:rsid w:val="0CDD1518"/>
    <w:rsid w:val="0CE10014"/>
    <w:rsid w:val="0D9378B6"/>
    <w:rsid w:val="0D95100E"/>
    <w:rsid w:val="0EE10EBC"/>
    <w:rsid w:val="0F2F22DF"/>
    <w:rsid w:val="115320F9"/>
    <w:rsid w:val="120B7EC1"/>
    <w:rsid w:val="12CA6C8A"/>
    <w:rsid w:val="12F43574"/>
    <w:rsid w:val="14242698"/>
    <w:rsid w:val="15574892"/>
    <w:rsid w:val="1625504B"/>
    <w:rsid w:val="16AC09E3"/>
    <w:rsid w:val="16B619DB"/>
    <w:rsid w:val="1A777538"/>
    <w:rsid w:val="1B4B64D7"/>
    <w:rsid w:val="1BEB4C5A"/>
    <w:rsid w:val="1C6176BE"/>
    <w:rsid w:val="1F272B9A"/>
    <w:rsid w:val="204E741C"/>
    <w:rsid w:val="216E7FC6"/>
    <w:rsid w:val="21AB16DA"/>
    <w:rsid w:val="21D13E07"/>
    <w:rsid w:val="21E80F3D"/>
    <w:rsid w:val="246C10ED"/>
    <w:rsid w:val="287C1F99"/>
    <w:rsid w:val="28B23B63"/>
    <w:rsid w:val="2A595C57"/>
    <w:rsid w:val="2B0D3153"/>
    <w:rsid w:val="2B3C4600"/>
    <w:rsid w:val="2CFC5B2B"/>
    <w:rsid w:val="2DE66399"/>
    <w:rsid w:val="2F281D2A"/>
    <w:rsid w:val="2F413C94"/>
    <w:rsid w:val="2F455109"/>
    <w:rsid w:val="2FDF1817"/>
    <w:rsid w:val="300E1903"/>
    <w:rsid w:val="30427C69"/>
    <w:rsid w:val="308C28F1"/>
    <w:rsid w:val="30CB701E"/>
    <w:rsid w:val="30F05F59"/>
    <w:rsid w:val="31C85C3C"/>
    <w:rsid w:val="31D82560"/>
    <w:rsid w:val="32465DE9"/>
    <w:rsid w:val="328A2477"/>
    <w:rsid w:val="32C91062"/>
    <w:rsid w:val="338542F2"/>
    <w:rsid w:val="33A46E6F"/>
    <w:rsid w:val="33A676A4"/>
    <w:rsid w:val="366B3E28"/>
    <w:rsid w:val="36EC27D7"/>
    <w:rsid w:val="36F210B1"/>
    <w:rsid w:val="376A7A76"/>
    <w:rsid w:val="3819711C"/>
    <w:rsid w:val="383D10D3"/>
    <w:rsid w:val="3A0B03CA"/>
    <w:rsid w:val="3A5926C8"/>
    <w:rsid w:val="3B5131A3"/>
    <w:rsid w:val="3B877A6C"/>
    <w:rsid w:val="3BDD4120"/>
    <w:rsid w:val="3CCA527C"/>
    <w:rsid w:val="3CEC2754"/>
    <w:rsid w:val="3D7B3D7F"/>
    <w:rsid w:val="3D9A55F6"/>
    <w:rsid w:val="3DA26C9C"/>
    <w:rsid w:val="40386E3C"/>
    <w:rsid w:val="41231239"/>
    <w:rsid w:val="414D1A42"/>
    <w:rsid w:val="418F3A1F"/>
    <w:rsid w:val="420508F3"/>
    <w:rsid w:val="42477C62"/>
    <w:rsid w:val="4427124F"/>
    <w:rsid w:val="46437FFD"/>
    <w:rsid w:val="46CA2994"/>
    <w:rsid w:val="47262D4B"/>
    <w:rsid w:val="48270370"/>
    <w:rsid w:val="49E33EC9"/>
    <w:rsid w:val="4A3F565C"/>
    <w:rsid w:val="4A4A7A44"/>
    <w:rsid w:val="4AFF470F"/>
    <w:rsid w:val="4B33171B"/>
    <w:rsid w:val="4BC2329B"/>
    <w:rsid w:val="4D04273A"/>
    <w:rsid w:val="4E891109"/>
    <w:rsid w:val="4F080938"/>
    <w:rsid w:val="4F7B0785"/>
    <w:rsid w:val="4FFC79DB"/>
    <w:rsid w:val="5219790E"/>
    <w:rsid w:val="54B26CE6"/>
    <w:rsid w:val="552430EE"/>
    <w:rsid w:val="55837BAC"/>
    <w:rsid w:val="55A07807"/>
    <w:rsid w:val="56743367"/>
    <w:rsid w:val="568A52EB"/>
    <w:rsid w:val="56B1674B"/>
    <w:rsid w:val="58ED5109"/>
    <w:rsid w:val="592661E5"/>
    <w:rsid w:val="5A1530F9"/>
    <w:rsid w:val="5A323A7E"/>
    <w:rsid w:val="5A8759F4"/>
    <w:rsid w:val="5B3C2FBB"/>
    <w:rsid w:val="5B4855C2"/>
    <w:rsid w:val="5C020539"/>
    <w:rsid w:val="5D6B3790"/>
    <w:rsid w:val="5DC60467"/>
    <w:rsid w:val="5E287D72"/>
    <w:rsid w:val="5E687C70"/>
    <w:rsid w:val="5F0458F0"/>
    <w:rsid w:val="5F276DA9"/>
    <w:rsid w:val="606D75DD"/>
    <w:rsid w:val="61813705"/>
    <w:rsid w:val="6213445C"/>
    <w:rsid w:val="624E4658"/>
    <w:rsid w:val="637D3AAC"/>
    <w:rsid w:val="639E1F06"/>
    <w:rsid w:val="63F10FBA"/>
    <w:rsid w:val="64685269"/>
    <w:rsid w:val="646A0BCA"/>
    <w:rsid w:val="64A21A2D"/>
    <w:rsid w:val="64D4595F"/>
    <w:rsid w:val="680B583D"/>
    <w:rsid w:val="685F2D49"/>
    <w:rsid w:val="6A621215"/>
    <w:rsid w:val="6B1B02AE"/>
    <w:rsid w:val="6B1F368C"/>
    <w:rsid w:val="6BCF2A70"/>
    <w:rsid w:val="6CA67E59"/>
    <w:rsid w:val="7135018C"/>
    <w:rsid w:val="73191A8C"/>
    <w:rsid w:val="73C02FFA"/>
    <w:rsid w:val="75660D45"/>
    <w:rsid w:val="77F5251C"/>
    <w:rsid w:val="78D00FC5"/>
    <w:rsid w:val="78DF1BFD"/>
    <w:rsid w:val="78E40DDC"/>
    <w:rsid w:val="7A811C8D"/>
    <w:rsid w:val="7AA75347"/>
    <w:rsid w:val="7C476514"/>
    <w:rsid w:val="7DDB012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3">
    <w:name w:val="heading 1"/>
    <w:basedOn w:val="1"/>
    <w:next w:val="1"/>
    <w:link w:val="15"/>
    <w:qFormat/>
    <w:uiPriority w:val="0"/>
    <w:pPr>
      <w:keepNext/>
      <w:keepLines/>
      <w:adjustRightInd w:val="0"/>
      <w:snapToGrid w:val="0"/>
      <w:spacing w:line="480" w:lineRule="auto"/>
      <w:jc w:val="center"/>
      <w:outlineLvl w:val="0"/>
    </w:pPr>
    <w:rPr>
      <w:rFonts w:ascii="Times New Roman" w:hAnsi="Times New Roman" w:eastAsia="微软雅黑"/>
      <w:b/>
      <w:bCs/>
      <w:kern w:val="44"/>
      <w:sz w:val="32"/>
      <w:szCs w:val="44"/>
    </w:rPr>
  </w:style>
  <w:style w:type="paragraph" w:styleId="4">
    <w:name w:val="heading 2"/>
    <w:basedOn w:val="1"/>
    <w:next w:val="1"/>
    <w:semiHidden/>
    <w:unhideWhenUsed/>
    <w:qFormat/>
    <w:uiPriority w:val="0"/>
    <w:pPr>
      <w:spacing w:beforeAutospacing="1" w:afterAutospacing="1"/>
      <w:jc w:val="left"/>
      <w:outlineLvl w:val="1"/>
    </w:pPr>
    <w:rPr>
      <w:rFonts w:hint="eastAsia" w:ascii="宋体" w:hAnsi="宋体" w:eastAsia="宋体" w:cs="Times New Roman"/>
      <w:b/>
      <w:bCs/>
      <w:kern w:val="0"/>
      <w:sz w:val="36"/>
      <w:szCs w:val="36"/>
    </w:rPr>
  </w:style>
  <w:style w:type="paragraph" w:styleId="5">
    <w:name w:val="heading 3"/>
    <w:basedOn w:val="1"/>
    <w:next w:val="1"/>
    <w:semiHidden/>
    <w:unhideWhenUsed/>
    <w:qFormat/>
    <w:uiPriority w:val="0"/>
    <w:pPr>
      <w:spacing w:beforeAutospacing="1" w:afterAutospacing="1"/>
      <w:jc w:val="left"/>
      <w:outlineLvl w:val="2"/>
    </w:pPr>
    <w:rPr>
      <w:rFonts w:hint="eastAsia" w:ascii="宋体" w:hAnsi="宋体" w:eastAsia="宋体" w:cs="Times New Roman"/>
      <w:b/>
      <w:bCs/>
      <w:kern w:val="0"/>
      <w:sz w:val="27"/>
      <w:szCs w:val="27"/>
    </w:rPr>
  </w:style>
  <w:style w:type="paragraph" w:styleId="6">
    <w:name w:val="heading 4"/>
    <w:basedOn w:val="1"/>
    <w:next w:val="1"/>
    <w:semiHidden/>
    <w:unhideWhenUsed/>
    <w:qFormat/>
    <w:uiPriority w:val="0"/>
    <w:pPr>
      <w:spacing w:beforeAutospacing="1" w:afterAutospacing="1"/>
      <w:jc w:val="left"/>
      <w:outlineLvl w:val="3"/>
    </w:pPr>
    <w:rPr>
      <w:rFonts w:hint="eastAsia" w:ascii="宋体" w:hAnsi="宋体" w:eastAsia="宋体" w:cs="Times New Roman"/>
      <w:b/>
      <w:bCs/>
      <w:kern w:val="0"/>
      <w:sz w:val="24"/>
    </w:rPr>
  </w:style>
  <w:style w:type="character" w:default="1" w:styleId="12">
    <w:name w:val="Default Paragraph Font"/>
    <w:semiHidden/>
    <w:unhideWhenUsed/>
    <w:qFormat/>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styleId="2">
    <w:name w:val="Body Text"/>
    <w:basedOn w:val="1"/>
    <w:next w:val="1"/>
    <w:qFormat/>
    <w:uiPriority w:val="0"/>
    <w:pPr>
      <w:widowControl/>
      <w:jc w:val="left"/>
    </w:pPr>
    <w:rPr>
      <w:kern w:val="0"/>
      <w:sz w:val="24"/>
    </w:rPr>
  </w:style>
  <w:style w:type="paragraph" w:styleId="7">
    <w:name w:val="Plain Text"/>
    <w:basedOn w:val="1"/>
    <w:next w:val="1"/>
    <w:qFormat/>
    <w:uiPriority w:val="0"/>
    <w:pPr>
      <w:autoSpaceDE w:val="0"/>
      <w:autoSpaceDN w:val="0"/>
      <w:adjustRightInd w:val="0"/>
    </w:pPr>
    <w:rPr>
      <w:rFonts w:ascii="宋体" w:hAnsi="Tms Rmn"/>
      <w:kern w:val="0"/>
      <w:szCs w:val="21"/>
    </w:rPr>
  </w:style>
  <w:style w:type="paragraph" w:styleId="8">
    <w:name w:val="footer"/>
    <w:basedOn w:val="1"/>
    <w:qFormat/>
    <w:uiPriority w:val="0"/>
    <w:pPr>
      <w:tabs>
        <w:tab w:val="center" w:pos="4153"/>
        <w:tab w:val="right" w:pos="8306"/>
      </w:tabs>
      <w:snapToGrid w:val="0"/>
      <w:jc w:val="left"/>
    </w:pPr>
    <w:rPr>
      <w:sz w:val="18"/>
      <w:szCs w:val="20"/>
    </w:rPr>
  </w:style>
  <w:style w:type="paragraph" w:styleId="9">
    <w:name w:val="Normal (Web)"/>
    <w:basedOn w:val="1"/>
    <w:qFormat/>
    <w:uiPriority w:val="0"/>
    <w:pPr>
      <w:spacing w:beforeAutospacing="1" w:afterAutospacing="1"/>
      <w:jc w:val="left"/>
    </w:pPr>
    <w:rPr>
      <w:rFonts w:cs="Times New Roman"/>
      <w:kern w:val="0"/>
      <w:sz w:val="24"/>
    </w:rPr>
  </w:style>
  <w:style w:type="table" w:styleId="11">
    <w:name w:val="Table Grid"/>
    <w:basedOn w:val="10"/>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3">
    <w:name w:val="Strong"/>
    <w:basedOn w:val="12"/>
    <w:qFormat/>
    <w:uiPriority w:val="0"/>
    <w:rPr>
      <w:b/>
    </w:rPr>
  </w:style>
  <w:style w:type="paragraph" w:customStyle="1" w:styleId="14">
    <w:name w:val="正文 A"/>
    <w:next w:val="2"/>
    <w:qFormat/>
    <w:uiPriority w:val="0"/>
    <w:rPr>
      <w:rFonts w:hint="eastAsia" w:ascii="Arial Unicode MS" w:hAnsi="Arial Unicode MS" w:eastAsia="Times New Roman" w:cs="Arial Unicode MS"/>
      <w:color w:val="000000"/>
      <w:sz w:val="24"/>
      <w:szCs w:val="24"/>
      <w:lang w:val="en-US" w:eastAsia="zh-CN" w:bidi="ar-SA"/>
    </w:rPr>
  </w:style>
  <w:style w:type="character" w:customStyle="1" w:styleId="15">
    <w:name w:val="标题 1 Char"/>
    <w:link w:val="3"/>
    <w:qFormat/>
    <w:uiPriority w:val="0"/>
    <w:rPr>
      <w:rFonts w:ascii="Times New Roman" w:hAnsi="Times New Roman" w:eastAsia="微软雅黑"/>
      <w:b/>
      <w:bCs/>
      <w:kern w:val="44"/>
      <w:sz w:val="32"/>
      <w:szCs w:val="44"/>
    </w:rPr>
  </w:style>
  <w:style w:type="paragraph" w:customStyle="1" w:styleId="16">
    <w:name w:val="标3"/>
    <w:basedOn w:val="1"/>
    <w:qFormat/>
    <w:uiPriority w:val="0"/>
    <w:pPr>
      <w:tabs>
        <w:tab w:val="left" w:pos="1740"/>
      </w:tabs>
      <w:adjustRightInd w:val="0"/>
      <w:snapToGrid w:val="0"/>
      <w:spacing w:before="50"/>
      <w:ind w:left="1740" w:hanging="420"/>
      <w:outlineLvl w:val="2"/>
    </w:pPr>
    <w:rPr>
      <w:rFonts w:ascii="Arial Narrow" w:hAnsi="Arial Narrow" w:eastAsia="仿宋_GB2312"/>
      <w:sz w:val="28"/>
    </w:rPr>
  </w:style>
  <w:style w:type="paragraph" w:customStyle="1" w:styleId="17">
    <w:name w:val="样式"/>
    <w:qFormat/>
    <w:uiPriority w:val="0"/>
    <w:pPr>
      <w:widowControl w:val="0"/>
      <w:autoSpaceDE w:val="0"/>
      <w:autoSpaceDN w:val="0"/>
      <w:adjustRightInd w:val="0"/>
    </w:pPr>
    <w:rPr>
      <w:rFonts w:ascii="宋体" w:hAnsi="宋体" w:eastAsia="宋体" w:cs="宋体"/>
      <w:sz w:val="24"/>
      <w:szCs w:val="24"/>
      <w:lang w:val="en-US" w:eastAsia="zh-CN" w:bidi="ar-SA"/>
    </w:rPr>
  </w:style>
  <w:style w:type="paragraph" w:customStyle="1" w:styleId="18">
    <w:name w:val="_Style 13"/>
    <w:qFormat/>
    <w:uiPriority w:val="0"/>
    <w:pPr>
      <w:spacing w:before="120" w:after="120" w:line="288" w:lineRule="auto"/>
    </w:pPr>
    <w:rPr>
      <w:rFonts w:ascii="Arial" w:hAnsi="Arial" w:eastAsia="等线" w:cs="Arial"/>
      <w:sz w:val="22"/>
      <w:szCs w:val="22"/>
      <w:lang w:val="en-US" w:eastAsia="zh-CN" w:bidi="ar-SA"/>
    </w:rPr>
  </w:style>
  <w:style w:type="paragraph" w:customStyle="1" w:styleId="19">
    <w:name w:val="列出段落1"/>
    <w:basedOn w:val="1"/>
    <w:qFormat/>
    <w:uiPriority w:val="0"/>
    <w:pPr>
      <w:ind w:firstLine="420" w:firstLineChars="200"/>
    </w:pPr>
    <w:rPr>
      <w:rFonts w:ascii="Calibri" w:hAnsi="Calibri"/>
    </w:rPr>
  </w:style>
  <w:style w:type="paragraph" w:styleId="20">
    <w:name w:val="List Paragraph"/>
    <w:basedOn w:val="1"/>
    <w:qFormat/>
    <w:uiPriority w:val="0"/>
    <w:pPr>
      <w:ind w:firstLine="420" w:firstLineChars="200"/>
    </w:pPr>
  </w:style>
  <w:style w:type="paragraph" w:customStyle="1" w:styleId="21">
    <w:name w:val="正文2"/>
    <w:basedOn w:val="7"/>
    <w:next w:val="1"/>
    <w:qFormat/>
    <w:uiPriority w:val="0"/>
    <w:rPr>
      <w:szCs w:val="22"/>
    </w:rPr>
  </w:style>
  <w:style w:type="paragraph" w:customStyle="1" w:styleId="22">
    <w:name w:val="样式 首行缩进:  2 字符"/>
    <w:basedOn w:val="1"/>
    <w:qFormat/>
    <w:uiPriority w:val="0"/>
    <w:pPr>
      <w:spacing w:line="400" w:lineRule="exact"/>
      <w:ind w:firstLine="200" w:firstLineChars="200"/>
    </w:pPr>
    <w:rPr>
      <w:rFonts w:cs="宋体"/>
      <w:sz w:val="24"/>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customShpInfo spid="_x0000_s1027"/>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17</Pages>
  <Words>984</Words>
  <Characters>5612</Characters>
  <Lines>46</Lines>
  <Paragraphs>13</Paragraphs>
  <TotalTime>16</TotalTime>
  <ScaleCrop>false</ScaleCrop>
  <LinksUpToDate>false</LinksUpToDate>
  <CharactersWithSpaces>6583</CharactersWithSpaces>
  <Application>WPS Office_11.8.2.12055_F1E327BC-269C-435d-A152-05C5408002CA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2026-09-08T02:35:00Z</dcterms:created>
  <dc:creator>Administrator</dc:creator>
  <cp:lastModifiedBy>华小盟</cp:lastModifiedBy>
  <dcterms:modified xsi:type="dcterms:W3CDTF">2026-09-17T01:48:13Z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2052-11.8.2.12055</vt:lpwstr>
  </property>
  <property fmtid="{D5CDD505-2E9C-101B-9397-08002B2CF9AE}" pid="3" name="KSOTemplateDocerSaveRecord">
    <vt:lpwstr>eyJoZGlkIjoiOTkyYmFiOGI1YTk4M2UwYzRhNWMyODhkNDZjYTcyM2MiLCJ1c2VySWQiOiIyNjgxNDQ2NDgifQ==</vt:lpwstr>
  </property>
  <property fmtid="{D5CDD505-2E9C-101B-9397-08002B2CF9AE}" pid="4" name="ICV">
    <vt:lpwstr>C77446773D124E32881E8F4CAD976729_12</vt:lpwstr>
  </property>
</Properties>
</file>